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D3A2A" w14:textId="77777777" w:rsidR="00982A86" w:rsidRPr="002C67EE" w:rsidRDefault="00000000" w:rsidP="002C67EE">
      <w:pPr>
        <w:autoSpaceDE/>
        <w:autoSpaceDN/>
        <w:adjustRightInd w:val="0"/>
        <w:snapToGrid w:val="0"/>
        <w:spacing w:line="594" w:lineRule="exact"/>
        <w:jc w:val="center"/>
        <w:rPr>
          <w:rFonts w:ascii="Times New Roman" w:eastAsia="方正小标宋简体" w:hAnsi="Times New Roman" w:cs="方正仿宋简体"/>
          <w:color w:val="000000"/>
          <w:kern w:val="2"/>
          <w:sz w:val="32"/>
          <w:szCs w:val="32"/>
          <w:lang w:eastAsia="zh-CN"/>
        </w:rPr>
      </w:pPr>
      <w:r w:rsidRPr="002C67EE">
        <w:rPr>
          <w:rFonts w:ascii="Times New Roman" w:eastAsia="方正小标宋简体" w:hAnsi="Times New Roman" w:cs="方正仿宋简体" w:hint="eastAsia"/>
          <w:color w:val="000000"/>
          <w:kern w:val="2"/>
          <w:sz w:val="32"/>
          <w:szCs w:val="32"/>
          <w:lang w:eastAsia="zh-CN"/>
        </w:rPr>
        <w:t>济宁市</w:t>
      </w:r>
      <w:r w:rsidRPr="002C67EE">
        <w:rPr>
          <w:rFonts w:ascii="Times New Roman" w:eastAsia="方正小标宋简体" w:hAnsi="Times New Roman" w:cs="方正仿宋简体"/>
          <w:color w:val="000000"/>
          <w:kern w:val="2"/>
          <w:sz w:val="32"/>
          <w:szCs w:val="32"/>
          <w:lang w:eastAsia="zh-CN"/>
        </w:rPr>
        <w:t>水泥产品质量监督抽查实施细则</w:t>
      </w:r>
      <w:r w:rsidRPr="002C67EE">
        <w:rPr>
          <w:rFonts w:ascii="Times New Roman" w:eastAsia="方正小标宋简体" w:hAnsi="Times New Roman" w:cs="方正仿宋简体"/>
          <w:color w:val="000000"/>
          <w:kern w:val="2"/>
          <w:sz w:val="32"/>
          <w:szCs w:val="32"/>
          <w:lang w:eastAsia="zh-CN"/>
        </w:rPr>
        <w:t xml:space="preserve"> </w:t>
      </w:r>
    </w:p>
    <w:p w14:paraId="40CBF777" w14:textId="77777777" w:rsidR="00982A86" w:rsidRPr="002C67EE" w:rsidRDefault="00000000" w:rsidP="002C67EE">
      <w:pPr>
        <w:autoSpaceDE/>
        <w:autoSpaceDN/>
        <w:adjustRightInd w:val="0"/>
        <w:snapToGrid w:val="0"/>
        <w:spacing w:line="594" w:lineRule="exact"/>
        <w:jc w:val="center"/>
        <w:rPr>
          <w:rFonts w:ascii="Times New Roman" w:eastAsia="方正小标宋简体" w:hAnsi="Times New Roman" w:cs="方正仿宋简体"/>
          <w:color w:val="000000"/>
          <w:kern w:val="2"/>
          <w:sz w:val="32"/>
          <w:szCs w:val="32"/>
          <w:lang w:eastAsia="zh-CN"/>
        </w:rPr>
      </w:pPr>
      <w:r w:rsidRPr="002C67EE">
        <w:rPr>
          <w:rFonts w:ascii="Times New Roman" w:eastAsia="方正小标宋简体" w:hAnsi="Times New Roman" w:cs="方正仿宋简体"/>
          <w:color w:val="000000"/>
          <w:kern w:val="2"/>
          <w:sz w:val="32"/>
          <w:szCs w:val="32"/>
          <w:lang w:eastAsia="zh-CN"/>
        </w:rPr>
        <w:t>（</w:t>
      </w:r>
      <w:r w:rsidRPr="002C67EE">
        <w:rPr>
          <w:rFonts w:ascii="Times New Roman" w:eastAsia="方正小标宋简体" w:hAnsi="Times New Roman" w:cs="方正仿宋简体"/>
          <w:color w:val="000000"/>
          <w:kern w:val="2"/>
          <w:sz w:val="32"/>
          <w:szCs w:val="32"/>
          <w:lang w:eastAsia="zh-CN"/>
        </w:rPr>
        <w:t>202</w:t>
      </w:r>
      <w:r w:rsidRPr="002C67EE">
        <w:rPr>
          <w:rFonts w:ascii="Times New Roman" w:eastAsia="方正小标宋简体" w:hAnsi="Times New Roman" w:cs="方正仿宋简体" w:hint="eastAsia"/>
          <w:color w:val="000000"/>
          <w:kern w:val="2"/>
          <w:sz w:val="32"/>
          <w:szCs w:val="32"/>
          <w:lang w:eastAsia="zh-CN"/>
        </w:rPr>
        <w:t>4</w:t>
      </w:r>
      <w:r w:rsidRPr="002C67EE">
        <w:rPr>
          <w:rFonts w:ascii="Times New Roman" w:eastAsia="方正小标宋简体" w:hAnsi="Times New Roman" w:cs="方正仿宋简体"/>
          <w:color w:val="000000"/>
          <w:kern w:val="2"/>
          <w:sz w:val="32"/>
          <w:szCs w:val="32"/>
          <w:lang w:eastAsia="zh-CN"/>
        </w:rPr>
        <w:t>年版）</w:t>
      </w:r>
      <w:r w:rsidRPr="002C67EE">
        <w:rPr>
          <w:rFonts w:ascii="Times New Roman" w:eastAsia="方正小标宋简体" w:hAnsi="Times New Roman" w:cs="方正仿宋简体"/>
          <w:color w:val="000000"/>
          <w:kern w:val="2"/>
          <w:sz w:val="32"/>
          <w:szCs w:val="32"/>
          <w:lang w:eastAsia="zh-CN"/>
        </w:rPr>
        <w:t xml:space="preserve"> </w:t>
      </w:r>
    </w:p>
    <w:p w14:paraId="6BE17575" w14:textId="77777777" w:rsidR="00982A86" w:rsidRPr="002C67EE" w:rsidRDefault="00000000">
      <w:pPr>
        <w:pStyle w:val="2"/>
        <w:spacing w:before="9"/>
        <w:rPr>
          <w:rFonts w:ascii="Times New Roman" w:eastAsia="黑体" w:hAnsi="Times New Roman"/>
          <w:b w:val="0"/>
          <w:bCs w:val="0"/>
        </w:rPr>
      </w:pPr>
      <w:r w:rsidRPr="002C67EE">
        <w:rPr>
          <w:rFonts w:ascii="Times New Roman" w:eastAsia="黑体" w:hAnsi="Times New Roman"/>
          <w:b w:val="0"/>
          <w:bCs w:val="0"/>
        </w:rPr>
        <w:t xml:space="preserve">1 </w:t>
      </w:r>
      <w:proofErr w:type="spellStart"/>
      <w:r w:rsidRPr="002C67EE">
        <w:rPr>
          <w:rFonts w:ascii="Times New Roman" w:eastAsia="黑体" w:hAnsi="Times New Roman"/>
          <w:b w:val="0"/>
          <w:bCs w:val="0"/>
        </w:rPr>
        <w:t>抽样</w:t>
      </w:r>
      <w:proofErr w:type="spellEnd"/>
      <w:r w:rsidRPr="002C67EE">
        <w:rPr>
          <w:rFonts w:ascii="Times New Roman" w:eastAsia="黑体" w:hAnsi="Times New Roman"/>
          <w:b w:val="0"/>
          <w:bCs w:val="0"/>
          <w:w w:val="99"/>
        </w:rPr>
        <w:t xml:space="preserve"> </w:t>
      </w:r>
    </w:p>
    <w:p w14:paraId="4363F28E" w14:textId="77777777" w:rsidR="00982A86" w:rsidRPr="002C67EE" w:rsidRDefault="00000000">
      <w:pPr>
        <w:pStyle w:val="a4"/>
        <w:numPr>
          <w:ilvl w:val="1"/>
          <w:numId w:val="1"/>
        </w:numPr>
        <w:tabs>
          <w:tab w:val="left" w:pos="490"/>
        </w:tabs>
        <w:spacing w:before="144"/>
        <w:ind w:hanging="369"/>
        <w:rPr>
          <w:rFonts w:ascii="Times New Roman" w:hAnsi="Times New Roman"/>
          <w:sz w:val="21"/>
        </w:rPr>
      </w:pPr>
      <w:proofErr w:type="spellStart"/>
      <w:r w:rsidRPr="002C67EE">
        <w:rPr>
          <w:rFonts w:ascii="Times New Roman" w:hAnsi="Times New Roman"/>
          <w:spacing w:val="-3"/>
          <w:sz w:val="21"/>
        </w:rPr>
        <w:t>抽样方法</w:t>
      </w:r>
      <w:proofErr w:type="spellEnd"/>
      <w:r w:rsidRPr="002C67EE">
        <w:rPr>
          <w:rFonts w:ascii="Times New Roman" w:hAnsi="Times New Roman"/>
          <w:spacing w:val="-3"/>
          <w:sz w:val="21"/>
        </w:rPr>
        <w:t>：</w:t>
      </w:r>
      <w:r w:rsidRPr="002C67EE">
        <w:rPr>
          <w:rFonts w:ascii="Times New Roman" w:hAnsi="Times New Roman"/>
          <w:sz w:val="21"/>
        </w:rPr>
        <w:t xml:space="preserve"> </w:t>
      </w:r>
    </w:p>
    <w:p w14:paraId="6C5CFE89" w14:textId="77777777" w:rsidR="00982A86" w:rsidRPr="002C67EE" w:rsidRDefault="00000000">
      <w:pPr>
        <w:pStyle w:val="a3"/>
        <w:spacing w:before="124" w:line="352" w:lineRule="auto"/>
        <w:ind w:right="2305"/>
        <w:rPr>
          <w:rFonts w:ascii="Times New Roman" w:hAnsi="Times New Roman"/>
          <w:lang w:eastAsia="zh-CN"/>
        </w:rPr>
      </w:pPr>
      <w:r w:rsidRPr="002C67EE">
        <w:rPr>
          <w:rFonts w:ascii="Times New Roman" w:hAnsi="Times New Roman"/>
          <w:lang w:eastAsia="zh-CN"/>
        </w:rPr>
        <w:t>以随机抽样的方式在水泥生产者、销售者的待销产品中抽取。随机数一般可使用随机数表等方法产生。</w:t>
      </w:r>
      <w:r w:rsidRPr="002C67EE">
        <w:rPr>
          <w:rFonts w:ascii="Times New Roman" w:hAnsi="Times New Roman"/>
          <w:lang w:eastAsia="zh-CN"/>
        </w:rPr>
        <w:t xml:space="preserve"> </w:t>
      </w:r>
    </w:p>
    <w:p w14:paraId="469DBC83" w14:textId="77777777" w:rsidR="00982A86" w:rsidRPr="002C67EE" w:rsidRDefault="00000000">
      <w:pPr>
        <w:pStyle w:val="a3"/>
        <w:spacing w:line="364" w:lineRule="auto"/>
        <w:ind w:left="119" w:right="193" w:firstLine="420"/>
        <w:jc w:val="both"/>
        <w:rPr>
          <w:rFonts w:ascii="Times New Roman" w:hAnsi="Times New Roman"/>
          <w:lang w:eastAsia="zh-CN"/>
        </w:rPr>
      </w:pPr>
      <w:r w:rsidRPr="002C67EE">
        <w:rPr>
          <w:rFonts w:ascii="Times New Roman" w:hAnsi="Times New Roman"/>
          <w:spacing w:val="-10"/>
          <w:lang w:eastAsia="zh-CN"/>
        </w:rPr>
        <w:t>在生产者处抽取样品时，应在水泥仓库或水泥包装线末端中随机抽取。在从袋装水泥中</w:t>
      </w:r>
      <w:r w:rsidRPr="002C67EE">
        <w:rPr>
          <w:rFonts w:ascii="Times New Roman" w:hAnsi="Times New Roman"/>
          <w:spacing w:val="-7"/>
          <w:lang w:eastAsia="zh-CN"/>
        </w:rPr>
        <w:t>抽取时，以多点取样的方式取样，取样点不少于</w:t>
      </w:r>
      <w:r w:rsidRPr="002C67EE">
        <w:rPr>
          <w:rFonts w:ascii="Times New Roman" w:hAnsi="Times New Roman"/>
          <w:spacing w:val="-7"/>
          <w:lang w:eastAsia="zh-CN"/>
        </w:rPr>
        <w:t xml:space="preserve"> </w:t>
      </w:r>
      <w:r w:rsidRPr="002C67EE">
        <w:rPr>
          <w:rFonts w:ascii="Times New Roman" w:hAnsi="Times New Roman"/>
          <w:lang w:eastAsia="zh-CN"/>
        </w:rPr>
        <w:t>20</w:t>
      </w:r>
      <w:r w:rsidRPr="002C67EE">
        <w:rPr>
          <w:rFonts w:ascii="Times New Roman" w:hAnsi="Times New Roman"/>
          <w:spacing w:val="-7"/>
          <w:lang w:eastAsia="zh-CN"/>
        </w:rPr>
        <w:t xml:space="preserve"> </w:t>
      </w:r>
      <w:proofErr w:type="gramStart"/>
      <w:r w:rsidRPr="002C67EE">
        <w:rPr>
          <w:rFonts w:ascii="Times New Roman" w:hAnsi="Times New Roman"/>
          <w:spacing w:val="-7"/>
          <w:lang w:eastAsia="zh-CN"/>
        </w:rPr>
        <w:t>个</w:t>
      </w:r>
      <w:proofErr w:type="gramEnd"/>
      <w:r w:rsidRPr="002C67EE">
        <w:rPr>
          <w:rFonts w:ascii="Times New Roman" w:hAnsi="Times New Roman"/>
          <w:spacing w:val="-7"/>
          <w:lang w:eastAsia="zh-CN"/>
        </w:rPr>
        <w:t>，每个点取等量样品；在从散装水泥</w:t>
      </w:r>
      <w:r w:rsidRPr="002C67EE">
        <w:rPr>
          <w:rFonts w:ascii="Times New Roman" w:hAnsi="Times New Roman"/>
          <w:spacing w:val="-5"/>
          <w:lang w:eastAsia="zh-CN"/>
        </w:rPr>
        <w:t>中抽取时，在散装库卸料处或水泥运输机上取样。</w:t>
      </w:r>
      <w:r w:rsidRPr="002C67EE">
        <w:rPr>
          <w:rFonts w:ascii="Times New Roman" w:hAnsi="Times New Roman"/>
          <w:lang w:eastAsia="zh-CN"/>
        </w:rPr>
        <w:t xml:space="preserve"> </w:t>
      </w:r>
    </w:p>
    <w:p w14:paraId="2C55D96A" w14:textId="77777777" w:rsidR="00982A86" w:rsidRPr="002C67EE" w:rsidRDefault="00000000">
      <w:pPr>
        <w:pStyle w:val="a3"/>
        <w:spacing w:line="269" w:lineRule="exact"/>
        <w:ind w:left="539"/>
        <w:rPr>
          <w:rFonts w:ascii="Times New Roman" w:hAnsi="Times New Roman"/>
          <w:lang w:eastAsia="zh-CN"/>
        </w:rPr>
      </w:pPr>
      <w:r w:rsidRPr="002C67EE">
        <w:rPr>
          <w:rFonts w:ascii="Times New Roman" w:hAnsi="Times New Roman"/>
          <w:lang w:eastAsia="zh-CN"/>
        </w:rPr>
        <w:t>在销售者的待销产品中取样时，参照在生产者处取样的方法。</w:t>
      </w:r>
      <w:r w:rsidRPr="002C67EE">
        <w:rPr>
          <w:rFonts w:ascii="Times New Roman" w:hAnsi="Times New Roman"/>
          <w:lang w:eastAsia="zh-CN"/>
        </w:rPr>
        <w:t xml:space="preserve"> </w:t>
      </w:r>
    </w:p>
    <w:p w14:paraId="74827997" w14:textId="77777777" w:rsidR="00982A86" w:rsidRPr="002C67EE" w:rsidRDefault="00000000">
      <w:pPr>
        <w:pStyle w:val="a4"/>
        <w:numPr>
          <w:ilvl w:val="1"/>
          <w:numId w:val="1"/>
        </w:numPr>
        <w:tabs>
          <w:tab w:val="left" w:pos="490"/>
        </w:tabs>
        <w:spacing w:before="138"/>
        <w:rPr>
          <w:rFonts w:ascii="Times New Roman" w:hAnsi="Times New Roman"/>
          <w:sz w:val="21"/>
        </w:rPr>
      </w:pPr>
      <w:proofErr w:type="spellStart"/>
      <w:r w:rsidRPr="002C67EE">
        <w:rPr>
          <w:rFonts w:ascii="Times New Roman" w:hAnsi="Times New Roman"/>
          <w:spacing w:val="-3"/>
          <w:sz w:val="21"/>
        </w:rPr>
        <w:t>抽样基数</w:t>
      </w:r>
      <w:proofErr w:type="spellEnd"/>
      <w:r w:rsidRPr="002C67EE">
        <w:rPr>
          <w:rFonts w:ascii="Times New Roman" w:hAnsi="Times New Roman"/>
          <w:sz w:val="21"/>
        </w:rPr>
        <w:t xml:space="preserve"> </w:t>
      </w:r>
    </w:p>
    <w:p w14:paraId="4C7F9E00" w14:textId="77777777" w:rsidR="00982A86" w:rsidRPr="002C67EE" w:rsidRDefault="00000000">
      <w:pPr>
        <w:pStyle w:val="a3"/>
        <w:spacing w:before="124"/>
        <w:ind w:left="539"/>
        <w:rPr>
          <w:rFonts w:ascii="Times New Roman" w:hAnsi="Times New Roman"/>
          <w:lang w:eastAsia="zh-CN"/>
        </w:rPr>
      </w:pPr>
      <w:r w:rsidRPr="002C67EE">
        <w:rPr>
          <w:rFonts w:ascii="Times New Roman" w:hAnsi="Times New Roman"/>
          <w:lang w:eastAsia="zh-CN"/>
        </w:rPr>
        <w:t>抽样基数满足抽样数量即可。</w:t>
      </w:r>
      <w:r w:rsidRPr="002C67EE">
        <w:rPr>
          <w:rFonts w:ascii="Times New Roman" w:hAnsi="Times New Roman"/>
          <w:lang w:eastAsia="zh-CN"/>
        </w:rPr>
        <w:t xml:space="preserve"> </w:t>
      </w:r>
    </w:p>
    <w:p w14:paraId="56DD417D" w14:textId="77777777" w:rsidR="00982A86" w:rsidRPr="002C67EE" w:rsidRDefault="00000000">
      <w:pPr>
        <w:pStyle w:val="a4"/>
        <w:numPr>
          <w:ilvl w:val="1"/>
          <w:numId w:val="1"/>
        </w:numPr>
        <w:tabs>
          <w:tab w:val="left" w:pos="490"/>
        </w:tabs>
        <w:ind w:hanging="369"/>
        <w:rPr>
          <w:rFonts w:ascii="Times New Roman" w:hAnsi="Times New Roman"/>
          <w:sz w:val="21"/>
        </w:rPr>
      </w:pPr>
      <w:proofErr w:type="spellStart"/>
      <w:r w:rsidRPr="002C67EE">
        <w:rPr>
          <w:rFonts w:ascii="Times New Roman" w:hAnsi="Times New Roman"/>
          <w:spacing w:val="-3"/>
          <w:sz w:val="21"/>
        </w:rPr>
        <w:t>抽样范围</w:t>
      </w:r>
      <w:proofErr w:type="spellEnd"/>
      <w:r w:rsidRPr="002C67EE">
        <w:rPr>
          <w:rFonts w:ascii="Times New Roman" w:hAnsi="Times New Roman"/>
          <w:sz w:val="21"/>
        </w:rPr>
        <w:t xml:space="preserve"> </w:t>
      </w:r>
    </w:p>
    <w:p w14:paraId="012629F0" w14:textId="77777777" w:rsidR="00982A86" w:rsidRPr="002C67EE" w:rsidRDefault="00000000">
      <w:pPr>
        <w:pStyle w:val="a3"/>
        <w:spacing w:before="139"/>
        <w:rPr>
          <w:rFonts w:ascii="Times New Roman" w:hAnsi="Times New Roman"/>
          <w:lang w:eastAsia="zh-CN"/>
        </w:rPr>
      </w:pPr>
      <w:r w:rsidRPr="002C67EE">
        <w:rPr>
          <w:rFonts w:ascii="Times New Roman" w:hAnsi="Times New Roman"/>
          <w:lang w:eastAsia="zh-CN"/>
        </w:rPr>
        <w:t>抽查产品种类包括通用硅酸盐水泥产品、砌筑水泥产品。</w:t>
      </w:r>
      <w:r w:rsidRPr="002C67EE">
        <w:rPr>
          <w:rFonts w:ascii="Times New Roman" w:hAnsi="Times New Roman"/>
          <w:lang w:eastAsia="zh-CN"/>
        </w:rPr>
        <w:t xml:space="preserve">  </w:t>
      </w:r>
    </w:p>
    <w:p w14:paraId="30238147" w14:textId="77777777" w:rsidR="00982A86" w:rsidRPr="002C67EE" w:rsidRDefault="00000000">
      <w:pPr>
        <w:pStyle w:val="a4"/>
        <w:numPr>
          <w:ilvl w:val="1"/>
          <w:numId w:val="1"/>
        </w:numPr>
        <w:tabs>
          <w:tab w:val="left" w:pos="491"/>
        </w:tabs>
        <w:ind w:left="490"/>
        <w:rPr>
          <w:rFonts w:ascii="Times New Roman" w:hAnsi="Times New Roman"/>
          <w:sz w:val="21"/>
        </w:rPr>
      </w:pPr>
      <w:proofErr w:type="spellStart"/>
      <w:r w:rsidRPr="002C67EE">
        <w:rPr>
          <w:rFonts w:ascii="Times New Roman" w:hAnsi="Times New Roman"/>
          <w:spacing w:val="-3"/>
          <w:sz w:val="21"/>
        </w:rPr>
        <w:t>抽样数量</w:t>
      </w:r>
      <w:proofErr w:type="spellEnd"/>
      <w:r w:rsidRPr="002C67EE">
        <w:rPr>
          <w:rFonts w:ascii="Times New Roman" w:hAnsi="Times New Roman"/>
          <w:sz w:val="21"/>
        </w:rPr>
        <w:t xml:space="preserve"> </w:t>
      </w:r>
    </w:p>
    <w:p w14:paraId="5D235743" w14:textId="77777777" w:rsidR="00982A86" w:rsidRPr="002C67EE" w:rsidRDefault="00000000">
      <w:pPr>
        <w:pStyle w:val="a3"/>
        <w:spacing w:before="139" w:line="367" w:lineRule="auto"/>
        <w:ind w:left="120" w:right="257" w:firstLine="419"/>
        <w:jc w:val="both"/>
        <w:rPr>
          <w:rFonts w:ascii="Times New Roman" w:hAnsi="Times New Roman"/>
          <w:lang w:eastAsia="zh-CN"/>
        </w:rPr>
      </w:pPr>
      <w:r w:rsidRPr="002C67EE">
        <w:rPr>
          <w:rFonts w:ascii="Times New Roman" w:hAnsi="Times New Roman"/>
          <w:spacing w:val="-6"/>
          <w:lang w:eastAsia="zh-CN"/>
        </w:rPr>
        <w:t>每批次抽取的样品数量不得少于</w:t>
      </w:r>
      <w:r w:rsidRPr="002C67EE">
        <w:rPr>
          <w:rFonts w:ascii="Times New Roman" w:hAnsi="Times New Roman"/>
          <w:spacing w:val="-6"/>
          <w:lang w:eastAsia="zh-CN"/>
        </w:rPr>
        <w:t xml:space="preserve"> </w:t>
      </w:r>
      <w:r w:rsidRPr="002C67EE">
        <w:rPr>
          <w:rFonts w:ascii="Times New Roman" w:hAnsi="Times New Roman"/>
          <w:lang w:eastAsia="zh-CN"/>
        </w:rPr>
        <w:t>16kg</w:t>
      </w:r>
      <w:r w:rsidRPr="002C67EE">
        <w:rPr>
          <w:rFonts w:ascii="Times New Roman" w:hAnsi="Times New Roman"/>
          <w:spacing w:val="-8"/>
          <w:lang w:eastAsia="zh-CN"/>
        </w:rPr>
        <w:t>，将样品通过</w:t>
      </w:r>
      <w:r w:rsidRPr="002C67EE">
        <w:rPr>
          <w:rFonts w:ascii="Times New Roman" w:hAnsi="Times New Roman"/>
          <w:spacing w:val="-8"/>
          <w:lang w:eastAsia="zh-CN"/>
        </w:rPr>
        <w:t xml:space="preserve"> </w:t>
      </w:r>
      <w:r w:rsidRPr="002C67EE">
        <w:rPr>
          <w:rFonts w:ascii="Times New Roman" w:hAnsi="Times New Roman"/>
          <w:lang w:eastAsia="zh-CN"/>
        </w:rPr>
        <w:t>0.9mm</w:t>
      </w:r>
      <w:r w:rsidRPr="002C67EE">
        <w:rPr>
          <w:rFonts w:ascii="Times New Roman" w:hAnsi="Times New Roman"/>
          <w:spacing w:val="-8"/>
          <w:lang w:eastAsia="zh-CN"/>
        </w:rPr>
        <w:t xml:space="preserve"> </w:t>
      </w:r>
      <w:r w:rsidRPr="002C67EE">
        <w:rPr>
          <w:rFonts w:ascii="Times New Roman" w:hAnsi="Times New Roman"/>
          <w:spacing w:val="-8"/>
          <w:lang w:eastAsia="zh-CN"/>
        </w:rPr>
        <w:t>方孔筛后混匀均分为两份，</w:t>
      </w:r>
      <w:r w:rsidRPr="002C67EE">
        <w:rPr>
          <w:rFonts w:ascii="Times New Roman" w:hAnsi="Times New Roman"/>
          <w:spacing w:val="-8"/>
          <w:lang w:eastAsia="zh-CN"/>
        </w:rPr>
        <w:t xml:space="preserve"> </w:t>
      </w:r>
      <w:r w:rsidRPr="002C67EE">
        <w:rPr>
          <w:rFonts w:ascii="Times New Roman" w:hAnsi="Times New Roman"/>
          <w:spacing w:val="-16"/>
          <w:lang w:eastAsia="zh-CN"/>
        </w:rPr>
        <w:t>每份至少</w:t>
      </w:r>
      <w:r w:rsidRPr="002C67EE">
        <w:rPr>
          <w:rFonts w:ascii="Times New Roman" w:hAnsi="Times New Roman"/>
          <w:spacing w:val="-16"/>
          <w:lang w:eastAsia="zh-CN"/>
        </w:rPr>
        <w:t xml:space="preserve"> </w:t>
      </w:r>
      <w:r w:rsidRPr="002C67EE">
        <w:rPr>
          <w:rFonts w:ascii="Times New Roman" w:hAnsi="Times New Roman"/>
          <w:lang w:eastAsia="zh-CN"/>
        </w:rPr>
        <w:t>8kg</w:t>
      </w:r>
      <w:r w:rsidRPr="002C67EE">
        <w:rPr>
          <w:rFonts w:ascii="Times New Roman" w:hAnsi="Times New Roman"/>
          <w:spacing w:val="-3"/>
          <w:lang w:eastAsia="zh-CN"/>
        </w:rPr>
        <w:t>，其中一份为检验样品，另一份为备用样品。</w:t>
      </w:r>
      <w:r w:rsidRPr="002C67EE">
        <w:rPr>
          <w:rFonts w:ascii="Times New Roman" w:hAnsi="Times New Roman"/>
          <w:lang w:eastAsia="zh-CN"/>
        </w:rPr>
        <w:t xml:space="preserve"> </w:t>
      </w:r>
    </w:p>
    <w:p w14:paraId="2FD77BD9" w14:textId="77777777" w:rsidR="00982A86" w:rsidRPr="002C67EE" w:rsidRDefault="00000000" w:rsidP="002C67EE">
      <w:pPr>
        <w:pStyle w:val="2"/>
        <w:spacing w:before="9"/>
        <w:rPr>
          <w:rFonts w:ascii="Times New Roman" w:eastAsia="黑体" w:hAnsi="Times New Roman"/>
          <w:b w:val="0"/>
          <w:bCs w:val="0"/>
        </w:rPr>
      </w:pPr>
      <w:r w:rsidRPr="002C67EE">
        <w:rPr>
          <w:rFonts w:ascii="Times New Roman" w:eastAsia="黑体" w:hAnsi="Times New Roman"/>
          <w:b w:val="0"/>
          <w:bCs w:val="0"/>
        </w:rPr>
        <w:t xml:space="preserve">2 </w:t>
      </w:r>
      <w:r w:rsidRPr="002C67EE">
        <w:rPr>
          <w:rFonts w:ascii="Times New Roman" w:eastAsia="黑体" w:hAnsi="Times New Roman"/>
          <w:b w:val="0"/>
          <w:bCs w:val="0"/>
        </w:rPr>
        <w:t>检验项目及检测方法</w:t>
      </w:r>
      <w:r w:rsidRPr="002C67EE">
        <w:rPr>
          <w:rFonts w:ascii="Times New Roman" w:eastAsia="黑体" w:hAnsi="Times New Roman"/>
          <w:b w:val="0"/>
          <w:bCs w:val="0"/>
        </w:rPr>
        <w:t xml:space="preserve"> </w:t>
      </w:r>
    </w:p>
    <w:p w14:paraId="78B6EF2C" w14:textId="77777777" w:rsidR="00982A86" w:rsidRPr="002C67EE" w:rsidRDefault="00000000">
      <w:pPr>
        <w:spacing w:before="139"/>
        <w:ind w:left="2123"/>
        <w:rPr>
          <w:rFonts w:ascii="Times New Roman" w:hAnsi="Times New Roman"/>
          <w:b/>
          <w:sz w:val="21"/>
          <w:lang w:eastAsia="zh-CN"/>
        </w:rPr>
      </w:pPr>
      <w:r w:rsidRPr="002C67EE">
        <w:rPr>
          <w:rFonts w:ascii="Times New Roman" w:hAnsi="Times New Roman"/>
          <w:b/>
          <w:sz w:val="21"/>
          <w:lang w:eastAsia="zh-CN"/>
        </w:rPr>
        <w:t>表</w:t>
      </w:r>
      <w:r w:rsidRPr="002C67EE">
        <w:rPr>
          <w:rFonts w:ascii="Times New Roman" w:hAnsi="Times New Roman"/>
          <w:b/>
          <w:sz w:val="21"/>
          <w:lang w:eastAsia="zh-CN"/>
        </w:rPr>
        <w:t xml:space="preserve"> 1-1 </w:t>
      </w:r>
      <w:r w:rsidRPr="002C67EE">
        <w:rPr>
          <w:rFonts w:ascii="Times New Roman" w:hAnsi="Times New Roman"/>
          <w:b/>
          <w:sz w:val="21"/>
          <w:lang w:eastAsia="zh-CN"/>
        </w:rPr>
        <w:t>通用硅酸盐水泥产品检验项目</w:t>
      </w:r>
      <w:r w:rsidRPr="002C67EE">
        <w:rPr>
          <w:rFonts w:ascii="Times New Roman" w:hAnsi="Times New Roman"/>
          <w:b/>
          <w:w w:val="99"/>
          <w:sz w:val="21"/>
          <w:lang w:eastAsia="zh-CN"/>
        </w:rPr>
        <w:t xml:space="preserve"> </w:t>
      </w:r>
    </w:p>
    <w:p w14:paraId="1D0265CB" w14:textId="77777777" w:rsidR="00982A86" w:rsidRPr="002C67EE" w:rsidRDefault="00982A86">
      <w:pPr>
        <w:pStyle w:val="a3"/>
        <w:spacing w:before="9" w:after="1"/>
        <w:ind w:left="0"/>
        <w:rPr>
          <w:rFonts w:ascii="Times New Roman" w:hAnsi="Times New Roman"/>
          <w:b/>
          <w:sz w:val="10"/>
          <w:lang w:eastAsia="zh-CN"/>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186"/>
        <w:gridCol w:w="2979"/>
        <w:gridCol w:w="2977"/>
      </w:tblGrid>
      <w:tr w:rsidR="00982A86" w:rsidRPr="002C67EE" w14:paraId="7926CACE" w14:textId="77777777" w:rsidTr="002C67EE">
        <w:trPr>
          <w:trHeight w:val="492"/>
        </w:trPr>
        <w:tc>
          <w:tcPr>
            <w:tcW w:w="1186" w:type="dxa"/>
            <w:vAlign w:val="center"/>
          </w:tcPr>
          <w:p w14:paraId="4AE23D4E" w14:textId="77777777" w:rsidR="00982A86" w:rsidRPr="002C67EE" w:rsidRDefault="00000000">
            <w:pPr>
              <w:pStyle w:val="TableParagraph"/>
              <w:spacing w:before="0"/>
              <w:ind w:left="414" w:right="302"/>
              <w:rPr>
                <w:rFonts w:ascii="Times New Roman" w:hAnsi="Times New Roman"/>
                <w:sz w:val="21"/>
              </w:rPr>
            </w:pPr>
            <w:proofErr w:type="spellStart"/>
            <w:r w:rsidRPr="002C67EE">
              <w:rPr>
                <w:rFonts w:ascii="Times New Roman" w:hAnsi="Times New Roman"/>
                <w:sz w:val="21"/>
              </w:rPr>
              <w:t>序号</w:t>
            </w:r>
            <w:proofErr w:type="spellEnd"/>
            <w:r w:rsidRPr="002C67EE">
              <w:rPr>
                <w:rFonts w:ascii="Times New Roman" w:hAnsi="Times New Roman"/>
                <w:sz w:val="21"/>
              </w:rPr>
              <w:t xml:space="preserve"> </w:t>
            </w:r>
          </w:p>
        </w:tc>
        <w:tc>
          <w:tcPr>
            <w:tcW w:w="2979" w:type="dxa"/>
            <w:vAlign w:val="center"/>
          </w:tcPr>
          <w:p w14:paraId="6C7DEC28" w14:textId="77777777" w:rsidR="00982A86" w:rsidRPr="002C67EE" w:rsidRDefault="00000000">
            <w:pPr>
              <w:pStyle w:val="TableParagraph"/>
              <w:spacing w:before="0"/>
              <w:ind w:left="784" w:right="673"/>
              <w:rPr>
                <w:rFonts w:ascii="Times New Roman" w:hAnsi="Times New Roman"/>
                <w:sz w:val="21"/>
              </w:rPr>
            </w:pPr>
            <w:proofErr w:type="spellStart"/>
            <w:r w:rsidRPr="002C67EE">
              <w:rPr>
                <w:rFonts w:ascii="Times New Roman" w:hAnsi="Times New Roman"/>
                <w:sz w:val="21"/>
              </w:rPr>
              <w:t>检验项目</w:t>
            </w:r>
            <w:proofErr w:type="spellEnd"/>
            <w:r w:rsidRPr="002C67EE">
              <w:rPr>
                <w:rFonts w:ascii="Times New Roman" w:hAnsi="Times New Roman"/>
                <w:sz w:val="21"/>
              </w:rPr>
              <w:t xml:space="preserve"> </w:t>
            </w:r>
          </w:p>
        </w:tc>
        <w:tc>
          <w:tcPr>
            <w:tcW w:w="2977" w:type="dxa"/>
            <w:vAlign w:val="center"/>
          </w:tcPr>
          <w:p w14:paraId="78B5FFE4" w14:textId="77777777" w:rsidR="00982A86" w:rsidRPr="002C67EE" w:rsidRDefault="00000000">
            <w:pPr>
              <w:pStyle w:val="TableParagraph"/>
              <w:spacing w:before="0"/>
              <w:ind w:left="1097" w:right="990"/>
              <w:rPr>
                <w:rFonts w:ascii="Times New Roman" w:hAnsi="Times New Roman"/>
                <w:sz w:val="21"/>
              </w:rPr>
            </w:pPr>
            <w:proofErr w:type="spellStart"/>
            <w:r w:rsidRPr="002C67EE">
              <w:rPr>
                <w:rFonts w:ascii="Times New Roman" w:hAnsi="Times New Roman"/>
                <w:sz w:val="21"/>
              </w:rPr>
              <w:t>检验方法</w:t>
            </w:r>
            <w:proofErr w:type="spellEnd"/>
            <w:r w:rsidRPr="002C67EE">
              <w:rPr>
                <w:rFonts w:ascii="Times New Roman" w:hAnsi="Times New Roman"/>
                <w:sz w:val="21"/>
              </w:rPr>
              <w:t xml:space="preserve"> </w:t>
            </w:r>
          </w:p>
        </w:tc>
      </w:tr>
      <w:tr w:rsidR="00982A86" w:rsidRPr="002C67EE" w14:paraId="28DD0BB0" w14:textId="77777777" w:rsidTr="002C67EE">
        <w:trPr>
          <w:trHeight w:val="311"/>
        </w:trPr>
        <w:tc>
          <w:tcPr>
            <w:tcW w:w="1186" w:type="dxa"/>
            <w:vAlign w:val="center"/>
          </w:tcPr>
          <w:p w14:paraId="603F4023" w14:textId="77777777" w:rsidR="00982A86" w:rsidRPr="002C67EE" w:rsidRDefault="00000000">
            <w:pPr>
              <w:pStyle w:val="TableParagraph"/>
              <w:ind w:left="414" w:right="300"/>
              <w:rPr>
                <w:rFonts w:ascii="Times New Roman" w:hAnsi="Times New Roman"/>
                <w:sz w:val="21"/>
              </w:rPr>
            </w:pPr>
            <w:r w:rsidRPr="002C67EE">
              <w:rPr>
                <w:rFonts w:ascii="Times New Roman" w:hAnsi="Times New Roman" w:hint="eastAsia"/>
                <w:sz w:val="21"/>
                <w:lang w:eastAsia="zh-CN"/>
              </w:rPr>
              <w:t>1</w:t>
            </w:r>
            <w:r w:rsidRPr="002C67EE">
              <w:rPr>
                <w:rFonts w:ascii="Times New Roman" w:hAnsi="Times New Roman"/>
                <w:sz w:val="21"/>
              </w:rPr>
              <w:t xml:space="preserve"> </w:t>
            </w:r>
          </w:p>
        </w:tc>
        <w:tc>
          <w:tcPr>
            <w:tcW w:w="2979" w:type="dxa"/>
            <w:vAlign w:val="center"/>
          </w:tcPr>
          <w:p w14:paraId="758C6FEE" w14:textId="77777777" w:rsidR="00982A86" w:rsidRPr="002C67EE" w:rsidRDefault="00000000">
            <w:pPr>
              <w:pStyle w:val="TableParagraph"/>
              <w:ind w:left="784" w:right="673"/>
              <w:rPr>
                <w:rFonts w:ascii="Times New Roman" w:hAnsi="Times New Roman"/>
                <w:sz w:val="21"/>
              </w:rPr>
            </w:pPr>
            <w:proofErr w:type="spellStart"/>
            <w:r w:rsidRPr="002C67EE">
              <w:rPr>
                <w:rFonts w:ascii="Times New Roman" w:hAnsi="Times New Roman"/>
                <w:sz w:val="21"/>
              </w:rPr>
              <w:t>三氧化硫</w:t>
            </w:r>
            <w:proofErr w:type="spellEnd"/>
            <w:r w:rsidRPr="002C67EE">
              <w:rPr>
                <w:rFonts w:ascii="Times New Roman" w:hAnsi="Times New Roman"/>
                <w:sz w:val="21"/>
              </w:rPr>
              <w:t xml:space="preserve"> </w:t>
            </w:r>
          </w:p>
        </w:tc>
        <w:tc>
          <w:tcPr>
            <w:tcW w:w="2977" w:type="dxa"/>
            <w:vMerge w:val="restart"/>
            <w:tcBorders>
              <w:top w:val="nil"/>
            </w:tcBorders>
            <w:vAlign w:val="center"/>
          </w:tcPr>
          <w:p w14:paraId="712B6560" w14:textId="77777777" w:rsidR="00982A86" w:rsidRPr="002C67EE" w:rsidRDefault="00000000">
            <w:pPr>
              <w:jc w:val="center"/>
              <w:rPr>
                <w:rFonts w:ascii="Times New Roman" w:hAnsi="Times New Roman"/>
                <w:sz w:val="2"/>
                <w:szCs w:val="2"/>
                <w:lang w:eastAsia="zh-CN"/>
              </w:rPr>
            </w:pPr>
            <w:r w:rsidRPr="002C67EE">
              <w:rPr>
                <w:rFonts w:ascii="Times New Roman" w:hAnsi="Times New Roman"/>
                <w:sz w:val="21"/>
              </w:rPr>
              <w:t>GB/</w:t>
            </w:r>
            <w:r w:rsidRPr="002C67EE">
              <w:rPr>
                <w:rFonts w:ascii="Times New Roman" w:hAnsi="Times New Roman" w:hint="eastAsia"/>
                <w:sz w:val="21"/>
                <w:lang w:eastAsia="zh-CN"/>
              </w:rPr>
              <w:t>T 176</w:t>
            </w:r>
          </w:p>
        </w:tc>
      </w:tr>
      <w:tr w:rsidR="00982A86" w:rsidRPr="002C67EE" w14:paraId="7953D5E6" w14:textId="77777777" w:rsidTr="002C67EE">
        <w:trPr>
          <w:trHeight w:val="311"/>
        </w:trPr>
        <w:tc>
          <w:tcPr>
            <w:tcW w:w="1186" w:type="dxa"/>
            <w:vAlign w:val="center"/>
          </w:tcPr>
          <w:p w14:paraId="4316237F" w14:textId="77777777" w:rsidR="00982A86" w:rsidRPr="002C67EE" w:rsidRDefault="00000000">
            <w:pPr>
              <w:pStyle w:val="TableParagraph"/>
              <w:ind w:left="414" w:right="300"/>
              <w:rPr>
                <w:rFonts w:ascii="Times New Roman" w:hAnsi="Times New Roman"/>
                <w:sz w:val="21"/>
                <w:lang w:eastAsia="zh-CN"/>
              </w:rPr>
            </w:pPr>
            <w:r w:rsidRPr="002C67EE">
              <w:rPr>
                <w:rFonts w:ascii="Times New Roman" w:hAnsi="Times New Roman" w:hint="eastAsia"/>
                <w:sz w:val="21"/>
                <w:lang w:eastAsia="zh-CN"/>
              </w:rPr>
              <w:t>2</w:t>
            </w:r>
          </w:p>
        </w:tc>
        <w:tc>
          <w:tcPr>
            <w:tcW w:w="2979" w:type="dxa"/>
            <w:vAlign w:val="center"/>
          </w:tcPr>
          <w:p w14:paraId="435CA0B2" w14:textId="77777777" w:rsidR="00982A86" w:rsidRPr="002C67EE" w:rsidRDefault="00000000">
            <w:pPr>
              <w:pStyle w:val="TableParagraph"/>
              <w:ind w:left="783" w:right="675"/>
              <w:rPr>
                <w:rFonts w:ascii="Times New Roman" w:hAnsi="Times New Roman"/>
                <w:sz w:val="21"/>
              </w:rPr>
            </w:pPr>
            <w:proofErr w:type="spellStart"/>
            <w:r w:rsidRPr="002C67EE">
              <w:rPr>
                <w:rFonts w:ascii="Times New Roman" w:hAnsi="Times New Roman"/>
                <w:sz w:val="21"/>
              </w:rPr>
              <w:t>烧失量</w:t>
            </w:r>
            <w:proofErr w:type="spellEnd"/>
            <w:r w:rsidRPr="002C67EE">
              <w:rPr>
                <w:rFonts w:ascii="Times New Roman" w:hAnsi="Times New Roman"/>
                <w:sz w:val="21"/>
              </w:rPr>
              <w:t xml:space="preserve"> </w:t>
            </w:r>
          </w:p>
        </w:tc>
        <w:tc>
          <w:tcPr>
            <w:tcW w:w="2977" w:type="dxa"/>
            <w:vMerge/>
            <w:tcBorders>
              <w:top w:val="nil"/>
            </w:tcBorders>
            <w:vAlign w:val="center"/>
          </w:tcPr>
          <w:p w14:paraId="538D932C" w14:textId="77777777" w:rsidR="00982A86" w:rsidRPr="002C67EE" w:rsidRDefault="00982A86">
            <w:pPr>
              <w:rPr>
                <w:rFonts w:ascii="Times New Roman" w:hAnsi="Times New Roman"/>
                <w:sz w:val="2"/>
                <w:szCs w:val="2"/>
              </w:rPr>
            </w:pPr>
          </w:p>
        </w:tc>
      </w:tr>
      <w:tr w:rsidR="00982A86" w:rsidRPr="002C67EE" w14:paraId="21AAD276" w14:textId="77777777" w:rsidTr="002C67EE">
        <w:trPr>
          <w:trHeight w:val="311"/>
        </w:trPr>
        <w:tc>
          <w:tcPr>
            <w:tcW w:w="1186" w:type="dxa"/>
            <w:vAlign w:val="center"/>
          </w:tcPr>
          <w:p w14:paraId="2041CD5F" w14:textId="77777777" w:rsidR="00982A86" w:rsidRPr="002C67EE" w:rsidRDefault="00000000">
            <w:pPr>
              <w:pStyle w:val="TableParagraph"/>
              <w:ind w:left="414" w:right="300"/>
              <w:rPr>
                <w:rFonts w:ascii="Times New Roman" w:hAnsi="Times New Roman"/>
                <w:sz w:val="21"/>
                <w:lang w:eastAsia="zh-CN"/>
              </w:rPr>
            </w:pPr>
            <w:r w:rsidRPr="002C67EE">
              <w:rPr>
                <w:rFonts w:ascii="Times New Roman" w:hAnsi="Times New Roman" w:hint="eastAsia"/>
                <w:sz w:val="21"/>
                <w:lang w:eastAsia="zh-CN"/>
              </w:rPr>
              <w:t>3</w:t>
            </w:r>
          </w:p>
        </w:tc>
        <w:tc>
          <w:tcPr>
            <w:tcW w:w="2979" w:type="dxa"/>
            <w:vAlign w:val="center"/>
          </w:tcPr>
          <w:p w14:paraId="17706FE2" w14:textId="77777777" w:rsidR="00982A86" w:rsidRPr="002C67EE" w:rsidRDefault="00000000">
            <w:pPr>
              <w:pStyle w:val="TableParagraph"/>
              <w:ind w:left="783" w:right="675"/>
              <w:rPr>
                <w:rFonts w:ascii="Times New Roman" w:hAnsi="Times New Roman"/>
                <w:sz w:val="21"/>
              </w:rPr>
            </w:pPr>
            <w:proofErr w:type="spellStart"/>
            <w:r w:rsidRPr="002C67EE">
              <w:rPr>
                <w:rFonts w:ascii="Times New Roman" w:hAnsi="Times New Roman"/>
                <w:sz w:val="21"/>
              </w:rPr>
              <w:t>氯离子</w:t>
            </w:r>
            <w:proofErr w:type="spellEnd"/>
            <w:r w:rsidRPr="002C67EE">
              <w:rPr>
                <w:rFonts w:ascii="Times New Roman" w:hAnsi="Times New Roman"/>
                <w:sz w:val="21"/>
              </w:rPr>
              <w:t xml:space="preserve"> </w:t>
            </w:r>
          </w:p>
        </w:tc>
        <w:tc>
          <w:tcPr>
            <w:tcW w:w="2977" w:type="dxa"/>
            <w:vMerge/>
            <w:tcBorders>
              <w:top w:val="nil"/>
            </w:tcBorders>
            <w:vAlign w:val="center"/>
          </w:tcPr>
          <w:p w14:paraId="4F80F7AF" w14:textId="77777777" w:rsidR="00982A86" w:rsidRPr="002C67EE" w:rsidRDefault="00982A86">
            <w:pPr>
              <w:rPr>
                <w:rFonts w:ascii="Times New Roman" w:hAnsi="Times New Roman"/>
                <w:sz w:val="2"/>
                <w:szCs w:val="2"/>
              </w:rPr>
            </w:pPr>
          </w:p>
        </w:tc>
      </w:tr>
      <w:tr w:rsidR="00982A86" w:rsidRPr="002C67EE" w14:paraId="2E00E72A" w14:textId="77777777" w:rsidTr="002C67EE">
        <w:trPr>
          <w:trHeight w:val="311"/>
        </w:trPr>
        <w:tc>
          <w:tcPr>
            <w:tcW w:w="1186" w:type="dxa"/>
            <w:vAlign w:val="center"/>
          </w:tcPr>
          <w:p w14:paraId="3158C333" w14:textId="77777777" w:rsidR="00982A86" w:rsidRPr="002C67EE" w:rsidRDefault="00000000">
            <w:pPr>
              <w:pStyle w:val="TableParagraph"/>
              <w:ind w:left="414" w:right="300"/>
              <w:rPr>
                <w:rFonts w:ascii="Times New Roman" w:hAnsi="Times New Roman"/>
                <w:sz w:val="21"/>
                <w:lang w:eastAsia="zh-CN"/>
              </w:rPr>
            </w:pPr>
            <w:r w:rsidRPr="002C67EE">
              <w:rPr>
                <w:rFonts w:ascii="Times New Roman" w:hAnsi="Times New Roman" w:hint="eastAsia"/>
                <w:sz w:val="21"/>
                <w:lang w:eastAsia="zh-CN"/>
              </w:rPr>
              <w:t>4</w:t>
            </w:r>
          </w:p>
        </w:tc>
        <w:tc>
          <w:tcPr>
            <w:tcW w:w="2979" w:type="dxa"/>
            <w:vAlign w:val="center"/>
          </w:tcPr>
          <w:p w14:paraId="35453632" w14:textId="77777777" w:rsidR="00982A86" w:rsidRPr="002C67EE" w:rsidRDefault="00000000">
            <w:pPr>
              <w:pStyle w:val="TableParagraph"/>
              <w:ind w:left="783" w:right="675"/>
              <w:rPr>
                <w:rFonts w:ascii="Times New Roman" w:hAnsi="Times New Roman"/>
                <w:sz w:val="21"/>
              </w:rPr>
            </w:pPr>
            <w:proofErr w:type="spellStart"/>
            <w:r w:rsidRPr="002C67EE">
              <w:rPr>
                <w:rFonts w:ascii="Times New Roman" w:hAnsi="Times New Roman"/>
                <w:sz w:val="21"/>
              </w:rPr>
              <w:t>氧化镁</w:t>
            </w:r>
            <w:proofErr w:type="spellEnd"/>
            <w:r w:rsidRPr="002C67EE">
              <w:rPr>
                <w:rFonts w:ascii="Times New Roman" w:hAnsi="Times New Roman"/>
                <w:sz w:val="21"/>
              </w:rPr>
              <w:t xml:space="preserve"> </w:t>
            </w:r>
          </w:p>
        </w:tc>
        <w:tc>
          <w:tcPr>
            <w:tcW w:w="2977" w:type="dxa"/>
            <w:vMerge/>
            <w:tcBorders>
              <w:top w:val="nil"/>
            </w:tcBorders>
            <w:vAlign w:val="center"/>
          </w:tcPr>
          <w:p w14:paraId="3B3CFE9F" w14:textId="77777777" w:rsidR="00982A86" w:rsidRPr="002C67EE" w:rsidRDefault="00982A86">
            <w:pPr>
              <w:rPr>
                <w:rFonts w:ascii="Times New Roman" w:hAnsi="Times New Roman"/>
                <w:sz w:val="2"/>
                <w:szCs w:val="2"/>
              </w:rPr>
            </w:pPr>
          </w:p>
        </w:tc>
      </w:tr>
      <w:tr w:rsidR="00982A86" w:rsidRPr="002C67EE" w14:paraId="4FC599FF" w14:textId="77777777" w:rsidTr="002C67EE">
        <w:trPr>
          <w:trHeight w:val="313"/>
        </w:trPr>
        <w:tc>
          <w:tcPr>
            <w:tcW w:w="1186" w:type="dxa"/>
            <w:vAlign w:val="center"/>
          </w:tcPr>
          <w:p w14:paraId="73B10215" w14:textId="77777777" w:rsidR="00982A86" w:rsidRPr="002C67EE" w:rsidRDefault="00000000">
            <w:pPr>
              <w:pStyle w:val="TableParagraph"/>
              <w:spacing w:before="25"/>
              <w:ind w:left="414" w:right="300"/>
              <w:rPr>
                <w:rFonts w:ascii="Times New Roman" w:hAnsi="Times New Roman"/>
                <w:sz w:val="21"/>
              </w:rPr>
            </w:pPr>
            <w:r w:rsidRPr="002C67EE">
              <w:rPr>
                <w:rFonts w:ascii="Times New Roman" w:hAnsi="Times New Roman" w:hint="eastAsia"/>
                <w:sz w:val="21"/>
                <w:lang w:eastAsia="zh-CN"/>
              </w:rPr>
              <w:t>5</w:t>
            </w:r>
            <w:r w:rsidRPr="002C67EE">
              <w:rPr>
                <w:rFonts w:ascii="Times New Roman" w:hAnsi="Times New Roman"/>
                <w:sz w:val="21"/>
              </w:rPr>
              <w:t xml:space="preserve"> </w:t>
            </w:r>
          </w:p>
        </w:tc>
        <w:tc>
          <w:tcPr>
            <w:tcW w:w="2979" w:type="dxa"/>
            <w:vAlign w:val="center"/>
          </w:tcPr>
          <w:p w14:paraId="68A9D8F0" w14:textId="77777777" w:rsidR="00982A86" w:rsidRPr="002C67EE" w:rsidRDefault="00000000">
            <w:pPr>
              <w:pStyle w:val="TableParagraph"/>
              <w:spacing w:before="25"/>
              <w:ind w:left="784" w:right="673"/>
              <w:rPr>
                <w:rFonts w:ascii="Times New Roman" w:hAnsi="Times New Roman"/>
                <w:sz w:val="21"/>
              </w:rPr>
            </w:pPr>
            <w:proofErr w:type="spellStart"/>
            <w:r w:rsidRPr="002C67EE">
              <w:rPr>
                <w:rFonts w:ascii="Times New Roman" w:hAnsi="Times New Roman"/>
                <w:sz w:val="21"/>
              </w:rPr>
              <w:t>凝结时间</w:t>
            </w:r>
            <w:proofErr w:type="spellEnd"/>
            <w:r w:rsidRPr="002C67EE">
              <w:rPr>
                <w:rFonts w:ascii="Times New Roman" w:hAnsi="Times New Roman"/>
                <w:sz w:val="21"/>
              </w:rPr>
              <w:t xml:space="preserve"> </w:t>
            </w:r>
          </w:p>
        </w:tc>
        <w:tc>
          <w:tcPr>
            <w:tcW w:w="2977" w:type="dxa"/>
            <w:vMerge w:val="restart"/>
            <w:vAlign w:val="center"/>
          </w:tcPr>
          <w:p w14:paraId="75155E0A" w14:textId="77777777" w:rsidR="00982A86" w:rsidRPr="002C67EE" w:rsidRDefault="00000000">
            <w:pPr>
              <w:pStyle w:val="TableParagraph"/>
              <w:spacing w:before="0"/>
              <w:ind w:left="1011"/>
              <w:jc w:val="left"/>
              <w:rPr>
                <w:rFonts w:ascii="Times New Roman" w:hAnsi="Times New Roman"/>
                <w:sz w:val="21"/>
              </w:rPr>
            </w:pPr>
            <w:r w:rsidRPr="002C67EE">
              <w:rPr>
                <w:rFonts w:ascii="Times New Roman" w:hAnsi="Times New Roman"/>
                <w:sz w:val="21"/>
              </w:rPr>
              <w:t xml:space="preserve">GB/T 1346 </w:t>
            </w:r>
          </w:p>
        </w:tc>
      </w:tr>
      <w:tr w:rsidR="00982A86" w:rsidRPr="002C67EE" w14:paraId="6831304F" w14:textId="77777777" w:rsidTr="002C67EE">
        <w:trPr>
          <w:trHeight w:val="311"/>
        </w:trPr>
        <w:tc>
          <w:tcPr>
            <w:tcW w:w="1186" w:type="dxa"/>
            <w:vAlign w:val="center"/>
          </w:tcPr>
          <w:p w14:paraId="6AB1A8EC" w14:textId="77777777" w:rsidR="00982A86" w:rsidRPr="002C67EE" w:rsidRDefault="00000000">
            <w:pPr>
              <w:pStyle w:val="TableParagraph"/>
              <w:ind w:left="414" w:right="300"/>
              <w:rPr>
                <w:rFonts w:ascii="Times New Roman" w:hAnsi="Times New Roman"/>
                <w:sz w:val="21"/>
              </w:rPr>
            </w:pPr>
            <w:r w:rsidRPr="002C67EE">
              <w:rPr>
                <w:rFonts w:ascii="Times New Roman" w:hAnsi="Times New Roman" w:hint="eastAsia"/>
                <w:sz w:val="21"/>
                <w:lang w:eastAsia="zh-CN"/>
              </w:rPr>
              <w:t>6</w:t>
            </w:r>
            <w:r w:rsidRPr="002C67EE">
              <w:rPr>
                <w:rFonts w:ascii="Times New Roman" w:hAnsi="Times New Roman"/>
                <w:sz w:val="21"/>
              </w:rPr>
              <w:t xml:space="preserve"> </w:t>
            </w:r>
          </w:p>
        </w:tc>
        <w:tc>
          <w:tcPr>
            <w:tcW w:w="2979" w:type="dxa"/>
            <w:vAlign w:val="center"/>
          </w:tcPr>
          <w:p w14:paraId="3CAA450B" w14:textId="77777777" w:rsidR="00982A86" w:rsidRPr="002C67EE" w:rsidRDefault="00000000">
            <w:pPr>
              <w:pStyle w:val="TableParagraph"/>
              <w:ind w:left="783" w:right="675"/>
              <w:rPr>
                <w:rFonts w:ascii="Times New Roman" w:hAnsi="Times New Roman"/>
                <w:sz w:val="21"/>
              </w:rPr>
            </w:pPr>
            <w:proofErr w:type="spellStart"/>
            <w:r w:rsidRPr="002C67EE">
              <w:rPr>
                <w:rFonts w:ascii="Times New Roman" w:hAnsi="Times New Roman"/>
                <w:sz w:val="21"/>
              </w:rPr>
              <w:t>安定性</w:t>
            </w:r>
            <w:proofErr w:type="spellEnd"/>
            <w:r w:rsidRPr="002C67EE">
              <w:rPr>
                <w:rFonts w:ascii="Times New Roman" w:hAnsi="Times New Roman"/>
                <w:sz w:val="21"/>
              </w:rPr>
              <w:t xml:space="preserve"> </w:t>
            </w:r>
          </w:p>
        </w:tc>
        <w:tc>
          <w:tcPr>
            <w:tcW w:w="2977" w:type="dxa"/>
            <w:vMerge/>
            <w:tcBorders>
              <w:top w:val="nil"/>
            </w:tcBorders>
            <w:vAlign w:val="center"/>
          </w:tcPr>
          <w:p w14:paraId="6B2792A2" w14:textId="77777777" w:rsidR="00982A86" w:rsidRPr="002C67EE" w:rsidRDefault="00982A86">
            <w:pPr>
              <w:rPr>
                <w:rFonts w:ascii="Times New Roman" w:hAnsi="Times New Roman"/>
                <w:sz w:val="2"/>
                <w:szCs w:val="2"/>
              </w:rPr>
            </w:pPr>
          </w:p>
        </w:tc>
      </w:tr>
      <w:tr w:rsidR="00982A86" w:rsidRPr="002C67EE" w14:paraId="36FD1948" w14:textId="77777777" w:rsidTr="002C67EE">
        <w:trPr>
          <w:trHeight w:val="311"/>
        </w:trPr>
        <w:tc>
          <w:tcPr>
            <w:tcW w:w="1186" w:type="dxa"/>
            <w:vAlign w:val="center"/>
          </w:tcPr>
          <w:p w14:paraId="4217306C" w14:textId="77777777" w:rsidR="00982A86" w:rsidRPr="002C67EE" w:rsidRDefault="00000000">
            <w:pPr>
              <w:pStyle w:val="TableParagraph"/>
              <w:ind w:left="414" w:right="300"/>
              <w:rPr>
                <w:rFonts w:ascii="Times New Roman" w:hAnsi="Times New Roman"/>
                <w:sz w:val="21"/>
                <w:lang w:eastAsia="zh-CN"/>
              </w:rPr>
            </w:pPr>
            <w:r w:rsidRPr="002C67EE">
              <w:rPr>
                <w:rFonts w:ascii="Times New Roman" w:hAnsi="Times New Roman" w:hint="eastAsia"/>
                <w:sz w:val="21"/>
                <w:lang w:eastAsia="zh-CN"/>
              </w:rPr>
              <w:t>7</w:t>
            </w:r>
          </w:p>
        </w:tc>
        <w:tc>
          <w:tcPr>
            <w:tcW w:w="2979" w:type="dxa"/>
            <w:vAlign w:val="center"/>
          </w:tcPr>
          <w:p w14:paraId="0EA98464" w14:textId="77777777" w:rsidR="00982A86" w:rsidRPr="002C67EE" w:rsidRDefault="00000000">
            <w:pPr>
              <w:pStyle w:val="TableParagraph"/>
              <w:ind w:left="783" w:right="675"/>
              <w:rPr>
                <w:rFonts w:ascii="Times New Roman" w:hAnsi="Times New Roman"/>
                <w:sz w:val="21"/>
              </w:rPr>
            </w:pPr>
            <w:proofErr w:type="spellStart"/>
            <w:r w:rsidRPr="002C67EE">
              <w:rPr>
                <w:rFonts w:ascii="Times New Roman" w:hAnsi="Times New Roman"/>
                <w:sz w:val="21"/>
              </w:rPr>
              <w:t>强度</w:t>
            </w:r>
            <w:proofErr w:type="spellEnd"/>
            <w:r w:rsidRPr="002C67EE">
              <w:rPr>
                <w:rFonts w:ascii="Times New Roman" w:hAnsi="Times New Roman"/>
                <w:sz w:val="21"/>
              </w:rPr>
              <w:t xml:space="preserve"> </w:t>
            </w:r>
          </w:p>
        </w:tc>
        <w:tc>
          <w:tcPr>
            <w:tcW w:w="2977" w:type="dxa"/>
            <w:vAlign w:val="center"/>
          </w:tcPr>
          <w:p w14:paraId="1848AC0C" w14:textId="77777777" w:rsidR="00982A86" w:rsidRPr="002C67EE" w:rsidRDefault="00000000">
            <w:pPr>
              <w:pStyle w:val="TableParagraph"/>
              <w:spacing w:before="20"/>
              <w:ind w:left="1095" w:right="990"/>
              <w:rPr>
                <w:rFonts w:ascii="Times New Roman" w:hAnsi="Times New Roman"/>
                <w:sz w:val="21"/>
              </w:rPr>
            </w:pPr>
            <w:r w:rsidRPr="002C67EE">
              <w:rPr>
                <w:rFonts w:ascii="Times New Roman" w:hAnsi="Times New Roman"/>
                <w:sz w:val="21"/>
              </w:rPr>
              <w:t xml:space="preserve">GB 175 </w:t>
            </w:r>
          </w:p>
        </w:tc>
      </w:tr>
    </w:tbl>
    <w:p w14:paraId="26BFBF97" w14:textId="77777777" w:rsidR="00982A86" w:rsidRPr="002C67EE" w:rsidRDefault="00000000">
      <w:pPr>
        <w:pStyle w:val="a3"/>
        <w:spacing w:before="157"/>
        <w:ind w:left="360"/>
        <w:rPr>
          <w:rFonts w:ascii="Times New Roman" w:hAnsi="Times New Roman"/>
          <w:lang w:eastAsia="zh-CN"/>
        </w:rPr>
      </w:pPr>
      <w:r w:rsidRPr="002C67EE">
        <w:rPr>
          <w:rFonts w:ascii="Times New Roman" w:hAnsi="Times New Roman"/>
          <w:lang w:eastAsia="zh-CN"/>
        </w:rPr>
        <w:t>注：不同品种水泥的检验项目按照</w:t>
      </w:r>
      <w:r w:rsidRPr="002C67EE">
        <w:rPr>
          <w:rFonts w:ascii="Times New Roman" w:hAnsi="Times New Roman"/>
          <w:lang w:eastAsia="zh-CN"/>
        </w:rPr>
        <w:t xml:space="preserve"> GB 175</w:t>
      </w:r>
      <w:r w:rsidRPr="002C67EE">
        <w:rPr>
          <w:rFonts w:ascii="Times New Roman" w:hAnsi="Times New Roman"/>
          <w:lang w:eastAsia="zh-CN"/>
        </w:rPr>
        <w:t>《通用硅酸盐水泥》相应产品的规定进行。</w:t>
      </w:r>
      <w:r w:rsidRPr="002C67EE">
        <w:rPr>
          <w:rFonts w:ascii="Times New Roman" w:hAnsi="Times New Roman"/>
          <w:lang w:eastAsia="zh-CN"/>
        </w:rPr>
        <w:t xml:space="preserve"> </w:t>
      </w:r>
    </w:p>
    <w:p w14:paraId="2525D4EE" w14:textId="77777777" w:rsidR="00982A86" w:rsidRPr="002C67EE" w:rsidRDefault="00982A86">
      <w:pPr>
        <w:pStyle w:val="a3"/>
        <w:ind w:left="0"/>
        <w:rPr>
          <w:rFonts w:ascii="Times New Roman" w:hAnsi="Times New Roman"/>
          <w:sz w:val="20"/>
          <w:lang w:eastAsia="zh-CN"/>
        </w:rPr>
      </w:pPr>
    </w:p>
    <w:p w14:paraId="37667678" w14:textId="77777777" w:rsidR="00982A86" w:rsidRPr="002C67EE" w:rsidRDefault="00982A86">
      <w:pPr>
        <w:pStyle w:val="a3"/>
        <w:ind w:left="0"/>
        <w:rPr>
          <w:rFonts w:ascii="Times New Roman" w:hAnsi="Times New Roman"/>
          <w:sz w:val="20"/>
          <w:lang w:eastAsia="zh-CN"/>
        </w:rPr>
      </w:pPr>
    </w:p>
    <w:p w14:paraId="70DBA26C" w14:textId="77777777" w:rsidR="00982A86" w:rsidRPr="002C67EE" w:rsidRDefault="00982A86">
      <w:pPr>
        <w:pStyle w:val="a3"/>
        <w:spacing w:before="8"/>
        <w:ind w:left="0"/>
        <w:rPr>
          <w:rFonts w:ascii="Times New Roman" w:hAnsi="Times New Roman"/>
          <w:lang w:eastAsia="zh-CN"/>
        </w:rPr>
      </w:pPr>
    </w:p>
    <w:p w14:paraId="34F2F85B" w14:textId="77777777" w:rsidR="00982A86" w:rsidRPr="002C67EE" w:rsidRDefault="00000000">
      <w:pPr>
        <w:pStyle w:val="2"/>
        <w:spacing w:before="72"/>
        <w:ind w:left="23"/>
        <w:jc w:val="center"/>
        <w:rPr>
          <w:rFonts w:ascii="Times New Roman" w:hAnsi="Times New Roman"/>
          <w:lang w:eastAsia="zh-CN"/>
        </w:rPr>
      </w:pPr>
      <w:r w:rsidRPr="002C67EE">
        <w:rPr>
          <w:rFonts w:ascii="Times New Roman" w:hAnsi="Times New Roman"/>
          <w:w w:val="99"/>
          <w:lang w:eastAsia="zh-CN"/>
        </w:rPr>
        <w:t xml:space="preserve"> </w:t>
      </w:r>
    </w:p>
    <w:p w14:paraId="682E7CEB" w14:textId="77777777" w:rsidR="00982A86" w:rsidRPr="002C67EE" w:rsidRDefault="00982A86">
      <w:pPr>
        <w:jc w:val="center"/>
        <w:rPr>
          <w:rFonts w:ascii="Times New Roman" w:hAnsi="Times New Roman"/>
          <w:lang w:eastAsia="zh-CN"/>
        </w:rPr>
        <w:sectPr w:rsidR="00982A86" w:rsidRPr="002C67EE">
          <w:footerReference w:type="default" r:id="rId8"/>
          <w:type w:val="continuous"/>
          <w:pgSz w:w="11910" w:h="16840"/>
          <w:pgMar w:top="1380" w:right="1600" w:bottom="1380" w:left="1680" w:header="720" w:footer="1199" w:gutter="0"/>
          <w:pgNumType w:start="1"/>
          <w:cols w:space="720"/>
        </w:sectPr>
      </w:pPr>
    </w:p>
    <w:p w14:paraId="5A7B369C" w14:textId="77777777" w:rsidR="00982A86" w:rsidRPr="002C67EE" w:rsidRDefault="00000000">
      <w:pPr>
        <w:spacing w:before="43"/>
        <w:ind w:left="2875"/>
        <w:rPr>
          <w:rFonts w:ascii="Times New Roman" w:hAnsi="Times New Roman"/>
          <w:sz w:val="21"/>
          <w:lang w:eastAsia="zh-CN"/>
        </w:rPr>
      </w:pPr>
      <w:r w:rsidRPr="002C67EE">
        <w:rPr>
          <w:rFonts w:ascii="Times New Roman" w:hAnsi="Times New Roman"/>
          <w:b/>
          <w:sz w:val="21"/>
          <w:lang w:eastAsia="zh-CN"/>
        </w:rPr>
        <w:lastRenderedPageBreak/>
        <w:t>表</w:t>
      </w:r>
      <w:r w:rsidRPr="002C67EE">
        <w:rPr>
          <w:rFonts w:ascii="Times New Roman" w:hAnsi="Times New Roman"/>
          <w:b/>
          <w:sz w:val="21"/>
          <w:lang w:eastAsia="zh-CN"/>
        </w:rPr>
        <w:t xml:space="preserve"> 1-2 </w:t>
      </w:r>
      <w:r w:rsidRPr="002C67EE">
        <w:rPr>
          <w:rFonts w:ascii="Times New Roman" w:hAnsi="Times New Roman"/>
          <w:b/>
          <w:sz w:val="21"/>
          <w:lang w:eastAsia="zh-CN"/>
        </w:rPr>
        <w:t>砌筑水泥产品检验项目</w:t>
      </w:r>
      <w:r w:rsidRPr="002C67EE">
        <w:rPr>
          <w:rFonts w:ascii="Times New Roman" w:hAnsi="Times New Roman"/>
          <w:sz w:val="21"/>
          <w:lang w:eastAsia="zh-CN"/>
        </w:rPr>
        <w:t xml:space="preserve"> </w:t>
      </w:r>
    </w:p>
    <w:p w14:paraId="43EAE673" w14:textId="77777777" w:rsidR="00982A86" w:rsidRPr="002C67EE" w:rsidRDefault="00982A86">
      <w:pPr>
        <w:pStyle w:val="a3"/>
        <w:spacing w:before="9"/>
        <w:ind w:left="0"/>
        <w:rPr>
          <w:rFonts w:ascii="Times New Roman" w:hAnsi="Times New Roman"/>
          <w:sz w:val="10"/>
          <w:lang w:eastAsia="zh-CN"/>
        </w:rPr>
      </w:pPr>
    </w:p>
    <w:tbl>
      <w:tblPr>
        <w:tblW w:w="0" w:type="auto"/>
        <w:tblInd w:w="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123"/>
        <w:gridCol w:w="3153"/>
        <w:gridCol w:w="2942"/>
      </w:tblGrid>
      <w:tr w:rsidR="00982A86" w:rsidRPr="002C67EE" w14:paraId="2AE800DA" w14:textId="77777777" w:rsidTr="002C67EE">
        <w:trPr>
          <w:trHeight w:val="554"/>
        </w:trPr>
        <w:tc>
          <w:tcPr>
            <w:tcW w:w="1123" w:type="dxa"/>
            <w:vAlign w:val="center"/>
          </w:tcPr>
          <w:p w14:paraId="42F73265" w14:textId="77777777" w:rsidR="00982A86" w:rsidRPr="002C67EE" w:rsidRDefault="00000000">
            <w:pPr>
              <w:pStyle w:val="TableParagraph"/>
              <w:spacing w:before="0"/>
              <w:ind w:left="383" w:right="270"/>
              <w:rPr>
                <w:rFonts w:ascii="Times New Roman" w:hAnsi="Times New Roman"/>
                <w:sz w:val="21"/>
              </w:rPr>
            </w:pPr>
            <w:proofErr w:type="spellStart"/>
            <w:r w:rsidRPr="002C67EE">
              <w:rPr>
                <w:rFonts w:ascii="Times New Roman" w:hAnsi="Times New Roman"/>
                <w:sz w:val="21"/>
              </w:rPr>
              <w:t>序号</w:t>
            </w:r>
            <w:proofErr w:type="spellEnd"/>
            <w:r w:rsidRPr="002C67EE">
              <w:rPr>
                <w:rFonts w:ascii="Times New Roman" w:hAnsi="Times New Roman"/>
                <w:sz w:val="21"/>
              </w:rPr>
              <w:t xml:space="preserve"> </w:t>
            </w:r>
          </w:p>
        </w:tc>
        <w:tc>
          <w:tcPr>
            <w:tcW w:w="3153" w:type="dxa"/>
            <w:vAlign w:val="center"/>
          </w:tcPr>
          <w:p w14:paraId="7AE84147" w14:textId="77777777" w:rsidR="00982A86" w:rsidRPr="002C67EE" w:rsidRDefault="00000000">
            <w:pPr>
              <w:pStyle w:val="TableParagraph"/>
              <w:spacing w:before="0"/>
              <w:ind w:left="873" w:right="757"/>
              <w:rPr>
                <w:rFonts w:ascii="Times New Roman" w:hAnsi="Times New Roman"/>
                <w:sz w:val="21"/>
              </w:rPr>
            </w:pPr>
            <w:proofErr w:type="spellStart"/>
            <w:r w:rsidRPr="002C67EE">
              <w:rPr>
                <w:rFonts w:ascii="Times New Roman" w:hAnsi="Times New Roman"/>
                <w:sz w:val="21"/>
              </w:rPr>
              <w:t>检验项目</w:t>
            </w:r>
            <w:proofErr w:type="spellEnd"/>
            <w:r w:rsidRPr="002C67EE">
              <w:rPr>
                <w:rFonts w:ascii="Times New Roman" w:hAnsi="Times New Roman"/>
                <w:sz w:val="21"/>
              </w:rPr>
              <w:t xml:space="preserve"> </w:t>
            </w:r>
          </w:p>
        </w:tc>
        <w:tc>
          <w:tcPr>
            <w:tcW w:w="2942" w:type="dxa"/>
            <w:vAlign w:val="center"/>
          </w:tcPr>
          <w:p w14:paraId="6ACF39C4" w14:textId="77777777" w:rsidR="00982A86" w:rsidRPr="002C67EE" w:rsidRDefault="00000000">
            <w:pPr>
              <w:pStyle w:val="TableParagraph"/>
              <w:spacing w:before="0"/>
              <w:ind w:left="1032" w:right="915"/>
              <w:rPr>
                <w:rFonts w:ascii="Times New Roman" w:hAnsi="Times New Roman"/>
                <w:sz w:val="21"/>
              </w:rPr>
            </w:pPr>
            <w:proofErr w:type="spellStart"/>
            <w:r w:rsidRPr="002C67EE">
              <w:rPr>
                <w:rFonts w:ascii="Times New Roman" w:hAnsi="Times New Roman"/>
                <w:sz w:val="21"/>
              </w:rPr>
              <w:t>检验方法</w:t>
            </w:r>
            <w:proofErr w:type="spellEnd"/>
            <w:r w:rsidRPr="002C67EE">
              <w:rPr>
                <w:rFonts w:ascii="Times New Roman" w:hAnsi="Times New Roman"/>
                <w:sz w:val="21"/>
              </w:rPr>
              <w:t xml:space="preserve"> </w:t>
            </w:r>
          </w:p>
        </w:tc>
      </w:tr>
      <w:tr w:rsidR="00982A86" w:rsidRPr="002C67EE" w14:paraId="08E2B172" w14:textId="77777777" w:rsidTr="002C67EE">
        <w:trPr>
          <w:trHeight w:val="313"/>
        </w:trPr>
        <w:tc>
          <w:tcPr>
            <w:tcW w:w="1123" w:type="dxa"/>
            <w:vAlign w:val="center"/>
          </w:tcPr>
          <w:p w14:paraId="21756D5C" w14:textId="77777777" w:rsidR="00982A86" w:rsidRPr="002C67EE" w:rsidRDefault="00000000">
            <w:pPr>
              <w:pStyle w:val="TableParagraph"/>
              <w:spacing w:before="25"/>
              <w:ind w:left="383" w:right="268"/>
              <w:rPr>
                <w:rFonts w:ascii="Times New Roman" w:hAnsi="Times New Roman"/>
                <w:sz w:val="21"/>
              </w:rPr>
            </w:pPr>
            <w:r w:rsidRPr="002C67EE">
              <w:rPr>
                <w:rFonts w:ascii="Times New Roman" w:hAnsi="Times New Roman"/>
                <w:sz w:val="21"/>
              </w:rPr>
              <w:t xml:space="preserve">1 </w:t>
            </w:r>
          </w:p>
        </w:tc>
        <w:tc>
          <w:tcPr>
            <w:tcW w:w="3153" w:type="dxa"/>
            <w:vAlign w:val="center"/>
          </w:tcPr>
          <w:p w14:paraId="30F124CF" w14:textId="77777777" w:rsidR="00982A86" w:rsidRPr="002C67EE" w:rsidRDefault="00000000">
            <w:pPr>
              <w:pStyle w:val="TableParagraph"/>
              <w:spacing w:before="25"/>
              <w:ind w:left="873" w:right="758"/>
              <w:rPr>
                <w:rFonts w:ascii="Times New Roman" w:hAnsi="Times New Roman"/>
                <w:sz w:val="21"/>
              </w:rPr>
            </w:pPr>
            <w:proofErr w:type="spellStart"/>
            <w:r w:rsidRPr="002C67EE">
              <w:rPr>
                <w:rFonts w:ascii="Times New Roman" w:hAnsi="Times New Roman"/>
                <w:sz w:val="21"/>
              </w:rPr>
              <w:t>三氧化硫</w:t>
            </w:r>
            <w:proofErr w:type="spellEnd"/>
            <w:r w:rsidRPr="002C67EE">
              <w:rPr>
                <w:rFonts w:ascii="Times New Roman" w:hAnsi="Times New Roman"/>
                <w:sz w:val="21"/>
              </w:rPr>
              <w:t xml:space="preserve"> </w:t>
            </w:r>
          </w:p>
        </w:tc>
        <w:tc>
          <w:tcPr>
            <w:tcW w:w="2942" w:type="dxa"/>
            <w:vMerge w:val="restart"/>
            <w:vAlign w:val="center"/>
          </w:tcPr>
          <w:p w14:paraId="4D9FDCB4" w14:textId="77777777" w:rsidR="00982A86" w:rsidRPr="002C67EE" w:rsidRDefault="00000000">
            <w:pPr>
              <w:pStyle w:val="TableParagraph"/>
              <w:spacing w:before="0"/>
              <w:ind w:left="1051"/>
              <w:jc w:val="left"/>
              <w:rPr>
                <w:rFonts w:ascii="Times New Roman" w:hAnsi="Times New Roman"/>
                <w:sz w:val="21"/>
              </w:rPr>
            </w:pPr>
            <w:r w:rsidRPr="002C67EE">
              <w:rPr>
                <w:rFonts w:ascii="Times New Roman" w:hAnsi="Times New Roman"/>
                <w:sz w:val="21"/>
              </w:rPr>
              <w:t xml:space="preserve">GB/T 176 </w:t>
            </w:r>
          </w:p>
        </w:tc>
      </w:tr>
      <w:tr w:rsidR="00982A86" w:rsidRPr="002C67EE" w14:paraId="65AB3ED7" w14:textId="77777777" w:rsidTr="002C67EE">
        <w:trPr>
          <w:trHeight w:val="311"/>
        </w:trPr>
        <w:tc>
          <w:tcPr>
            <w:tcW w:w="1123" w:type="dxa"/>
            <w:vAlign w:val="center"/>
          </w:tcPr>
          <w:p w14:paraId="7BBE23E6" w14:textId="77777777" w:rsidR="00982A86" w:rsidRPr="002C67EE" w:rsidRDefault="00000000">
            <w:pPr>
              <w:pStyle w:val="TableParagraph"/>
              <w:ind w:left="383" w:right="268"/>
              <w:rPr>
                <w:rFonts w:ascii="Times New Roman" w:hAnsi="Times New Roman"/>
                <w:sz w:val="21"/>
              </w:rPr>
            </w:pPr>
            <w:r w:rsidRPr="002C67EE">
              <w:rPr>
                <w:rFonts w:ascii="Times New Roman" w:hAnsi="Times New Roman"/>
                <w:sz w:val="21"/>
              </w:rPr>
              <w:t xml:space="preserve">2 </w:t>
            </w:r>
          </w:p>
        </w:tc>
        <w:tc>
          <w:tcPr>
            <w:tcW w:w="3153" w:type="dxa"/>
            <w:vAlign w:val="center"/>
          </w:tcPr>
          <w:p w14:paraId="48742551" w14:textId="77777777" w:rsidR="00982A86" w:rsidRPr="002C67EE" w:rsidRDefault="00000000">
            <w:pPr>
              <w:pStyle w:val="TableParagraph"/>
              <w:ind w:left="873" w:right="760"/>
              <w:rPr>
                <w:rFonts w:ascii="Times New Roman" w:hAnsi="Times New Roman"/>
                <w:sz w:val="21"/>
              </w:rPr>
            </w:pPr>
            <w:proofErr w:type="spellStart"/>
            <w:r w:rsidRPr="002C67EE">
              <w:rPr>
                <w:rFonts w:ascii="Times New Roman" w:hAnsi="Times New Roman"/>
                <w:sz w:val="21"/>
              </w:rPr>
              <w:t>氯离子</w:t>
            </w:r>
            <w:proofErr w:type="spellEnd"/>
            <w:r w:rsidRPr="002C67EE">
              <w:rPr>
                <w:rFonts w:ascii="Times New Roman" w:hAnsi="Times New Roman"/>
                <w:sz w:val="21"/>
              </w:rPr>
              <w:t xml:space="preserve"> </w:t>
            </w:r>
          </w:p>
        </w:tc>
        <w:tc>
          <w:tcPr>
            <w:tcW w:w="2942" w:type="dxa"/>
            <w:vMerge/>
            <w:tcBorders>
              <w:top w:val="nil"/>
            </w:tcBorders>
            <w:vAlign w:val="center"/>
          </w:tcPr>
          <w:p w14:paraId="2AC86A85" w14:textId="77777777" w:rsidR="00982A86" w:rsidRPr="002C67EE" w:rsidRDefault="00982A86">
            <w:pPr>
              <w:rPr>
                <w:rFonts w:ascii="Times New Roman" w:hAnsi="Times New Roman"/>
                <w:sz w:val="2"/>
                <w:szCs w:val="2"/>
              </w:rPr>
            </w:pPr>
          </w:p>
        </w:tc>
      </w:tr>
      <w:tr w:rsidR="00982A86" w:rsidRPr="002C67EE" w14:paraId="3C28A861" w14:textId="77777777" w:rsidTr="002C67EE">
        <w:trPr>
          <w:trHeight w:val="311"/>
        </w:trPr>
        <w:tc>
          <w:tcPr>
            <w:tcW w:w="1123" w:type="dxa"/>
            <w:vAlign w:val="center"/>
          </w:tcPr>
          <w:p w14:paraId="7596A5BA" w14:textId="77777777" w:rsidR="00982A86" w:rsidRPr="002C67EE" w:rsidRDefault="00000000">
            <w:pPr>
              <w:pStyle w:val="TableParagraph"/>
              <w:ind w:left="383" w:right="268"/>
              <w:rPr>
                <w:rFonts w:ascii="Times New Roman" w:hAnsi="Times New Roman"/>
                <w:sz w:val="21"/>
              </w:rPr>
            </w:pPr>
            <w:r w:rsidRPr="002C67EE">
              <w:rPr>
                <w:rFonts w:ascii="Times New Roman" w:hAnsi="Times New Roman"/>
                <w:sz w:val="21"/>
              </w:rPr>
              <w:t xml:space="preserve">3 </w:t>
            </w:r>
          </w:p>
        </w:tc>
        <w:tc>
          <w:tcPr>
            <w:tcW w:w="3153" w:type="dxa"/>
            <w:vAlign w:val="center"/>
          </w:tcPr>
          <w:p w14:paraId="2F60D8CB" w14:textId="77777777" w:rsidR="00982A86" w:rsidRPr="002C67EE" w:rsidRDefault="00000000">
            <w:pPr>
              <w:pStyle w:val="TableParagraph"/>
              <w:ind w:left="873" w:right="760"/>
              <w:rPr>
                <w:rFonts w:ascii="Times New Roman" w:hAnsi="Times New Roman"/>
                <w:sz w:val="21"/>
              </w:rPr>
            </w:pPr>
            <w:proofErr w:type="spellStart"/>
            <w:r w:rsidRPr="002C67EE">
              <w:rPr>
                <w:rFonts w:ascii="Times New Roman" w:hAnsi="Times New Roman"/>
                <w:sz w:val="21"/>
              </w:rPr>
              <w:t>细度</w:t>
            </w:r>
            <w:proofErr w:type="spellEnd"/>
            <w:r w:rsidRPr="002C67EE">
              <w:rPr>
                <w:rFonts w:ascii="Times New Roman" w:hAnsi="Times New Roman"/>
                <w:sz w:val="21"/>
              </w:rPr>
              <w:t xml:space="preserve"> </w:t>
            </w:r>
          </w:p>
        </w:tc>
        <w:tc>
          <w:tcPr>
            <w:tcW w:w="2942" w:type="dxa"/>
            <w:vAlign w:val="center"/>
          </w:tcPr>
          <w:p w14:paraId="31699FEA" w14:textId="77777777" w:rsidR="00982A86" w:rsidRPr="002C67EE" w:rsidRDefault="00000000">
            <w:pPr>
              <w:pStyle w:val="TableParagraph"/>
              <w:spacing w:before="20"/>
              <w:ind w:left="1032" w:right="915"/>
              <w:rPr>
                <w:rFonts w:ascii="Times New Roman" w:hAnsi="Times New Roman"/>
                <w:sz w:val="21"/>
              </w:rPr>
            </w:pPr>
            <w:r w:rsidRPr="002C67EE">
              <w:rPr>
                <w:rFonts w:ascii="Times New Roman" w:hAnsi="Times New Roman"/>
                <w:sz w:val="21"/>
              </w:rPr>
              <w:t xml:space="preserve">GB/T 1345 </w:t>
            </w:r>
          </w:p>
        </w:tc>
      </w:tr>
      <w:tr w:rsidR="00982A86" w:rsidRPr="002C67EE" w14:paraId="0C052EBC" w14:textId="77777777" w:rsidTr="002C67EE">
        <w:trPr>
          <w:trHeight w:val="311"/>
        </w:trPr>
        <w:tc>
          <w:tcPr>
            <w:tcW w:w="1123" w:type="dxa"/>
            <w:vAlign w:val="center"/>
          </w:tcPr>
          <w:p w14:paraId="7ED058F1" w14:textId="77777777" w:rsidR="00982A86" w:rsidRPr="002C67EE" w:rsidRDefault="00000000">
            <w:pPr>
              <w:pStyle w:val="TableParagraph"/>
              <w:ind w:left="383" w:right="268"/>
              <w:rPr>
                <w:rFonts w:ascii="Times New Roman" w:hAnsi="Times New Roman"/>
                <w:sz w:val="21"/>
              </w:rPr>
            </w:pPr>
            <w:r w:rsidRPr="002C67EE">
              <w:rPr>
                <w:rFonts w:ascii="Times New Roman" w:hAnsi="Times New Roman"/>
                <w:sz w:val="21"/>
              </w:rPr>
              <w:t xml:space="preserve">4 </w:t>
            </w:r>
          </w:p>
        </w:tc>
        <w:tc>
          <w:tcPr>
            <w:tcW w:w="3153" w:type="dxa"/>
            <w:vAlign w:val="center"/>
          </w:tcPr>
          <w:p w14:paraId="19F10F3D" w14:textId="77777777" w:rsidR="00982A86" w:rsidRPr="002C67EE" w:rsidRDefault="00000000">
            <w:pPr>
              <w:pStyle w:val="TableParagraph"/>
              <w:ind w:left="873" w:right="758"/>
              <w:rPr>
                <w:rFonts w:ascii="Times New Roman" w:hAnsi="Times New Roman"/>
                <w:sz w:val="21"/>
              </w:rPr>
            </w:pPr>
            <w:proofErr w:type="spellStart"/>
            <w:r w:rsidRPr="002C67EE">
              <w:rPr>
                <w:rFonts w:ascii="Times New Roman" w:hAnsi="Times New Roman"/>
                <w:sz w:val="21"/>
              </w:rPr>
              <w:t>凝结时间</w:t>
            </w:r>
            <w:proofErr w:type="spellEnd"/>
            <w:r w:rsidRPr="002C67EE">
              <w:rPr>
                <w:rFonts w:ascii="Times New Roman" w:hAnsi="Times New Roman"/>
                <w:sz w:val="21"/>
              </w:rPr>
              <w:t xml:space="preserve"> </w:t>
            </w:r>
          </w:p>
        </w:tc>
        <w:tc>
          <w:tcPr>
            <w:tcW w:w="2942" w:type="dxa"/>
            <w:vMerge w:val="restart"/>
            <w:vAlign w:val="center"/>
          </w:tcPr>
          <w:p w14:paraId="373F21EC" w14:textId="77777777" w:rsidR="00982A86" w:rsidRPr="002C67EE" w:rsidRDefault="00000000">
            <w:pPr>
              <w:pStyle w:val="TableParagraph"/>
              <w:spacing w:before="0"/>
              <w:ind w:left="998"/>
              <w:jc w:val="left"/>
              <w:rPr>
                <w:rFonts w:ascii="Times New Roman" w:hAnsi="Times New Roman"/>
                <w:sz w:val="21"/>
              </w:rPr>
            </w:pPr>
            <w:r w:rsidRPr="002C67EE">
              <w:rPr>
                <w:rFonts w:ascii="Times New Roman" w:hAnsi="Times New Roman"/>
                <w:sz w:val="21"/>
              </w:rPr>
              <w:t xml:space="preserve">GB/T 1346 </w:t>
            </w:r>
          </w:p>
        </w:tc>
      </w:tr>
      <w:tr w:rsidR="00982A86" w:rsidRPr="002C67EE" w14:paraId="2799C0EE" w14:textId="77777777" w:rsidTr="002C67EE">
        <w:trPr>
          <w:trHeight w:val="311"/>
        </w:trPr>
        <w:tc>
          <w:tcPr>
            <w:tcW w:w="1123" w:type="dxa"/>
            <w:vAlign w:val="center"/>
          </w:tcPr>
          <w:p w14:paraId="3DDE8729" w14:textId="77777777" w:rsidR="00982A86" w:rsidRPr="002C67EE" w:rsidRDefault="00000000">
            <w:pPr>
              <w:pStyle w:val="TableParagraph"/>
              <w:ind w:left="383" w:right="268"/>
              <w:rPr>
                <w:rFonts w:ascii="Times New Roman" w:hAnsi="Times New Roman"/>
                <w:sz w:val="21"/>
              </w:rPr>
            </w:pPr>
            <w:r w:rsidRPr="002C67EE">
              <w:rPr>
                <w:rFonts w:ascii="Times New Roman" w:hAnsi="Times New Roman"/>
                <w:sz w:val="21"/>
              </w:rPr>
              <w:t xml:space="preserve">5 </w:t>
            </w:r>
          </w:p>
        </w:tc>
        <w:tc>
          <w:tcPr>
            <w:tcW w:w="3153" w:type="dxa"/>
            <w:vAlign w:val="center"/>
          </w:tcPr>
          <w:p w14:paraId="1CF417D3" w14:textId="77777777" w:rsidR="00982A86" w:rsidRPr="002C67EE" w:rsidRDefault="00000000">
            <w:pPr>
              <w:pStyle w:val="TableParagraph"/>
              <w:ind w:left="873" w:right="760"/>
              <w:rPr>
                <w:rFonts w:ascii="Times New Roman" w:hAnsi="Times New Roman"/>
                <w:sz w:val="21"/>
              </w:rPr>
            </w:pPr>
            <w:proofErr w:type="spellStart"/>
            <w:r w:rsidRPr="002C67EE">
              <w:rPr>
                <w:rFonts w:ascii="Times New Roman" w:hAnsi="Times New Roman"/>
                <w:sz w:val="21"/>
              </w:rPr>
              <w:t>沸煮法安定性</w:t>
            </w:r>
            <w:proofErr w:type="spellEnd"/>
            <w:r w:rsidRPr="002C67EE">
              <w:rPr>
                <w:rFonts w:ascii="Times New Roman" w:hAnsi="Times New Roman"/>
                <w:sz w:val="21"/>
              </w:rPr>
              <w:t xml:space="preserve"> </w:t>
            </w:r>
          </w:p>
        </w:tc>
        <w:tc>
          <w:tcPr>
            <w:tcW w:w="2942" w:type="dxa"/>
            <w:vMerge/>
            <w:tcBorders>
              <w:top w:val="nil"/>
            </w:tcBorders>
            <w:vAlign w:val="center"/>
          </w:tcPr>
          <w:p w14:paraId="5B42AAA7" w14:textId="77777777" w:rsidR="00982A86" w:rsidRPr="002C67EE" w:rsidRDefault="00982A86">
            <w:pPr>
              <w:rPr>
                <w:rFonts w:ascii="Times New Roman" w:hAnsi="Times New Roman"/>
                <w:sz w:val="2"/>
                <w:szCs w:val="2"/>
              </w:rPr>
            </w:pPr>
          </w:p>
        </w:tc>
      </w:tr>
      <w:tr w:rsidR="00982A86" w:rsidRPr="002C67EE" w14:paraId="2278FB60" w14:textId="77777777" w:rsidTr="002C67EE">
        <w:trPr>
          <w:trHeight w:val="311"/>
        </w:trPr>
        <w:tc>
          <w:tcPr>
            <w:tcW w:w="1123" w:type="dxa"/>
            <w:vAlign w:val="center"/>
          </w:tcPr>
          <w:p w14:paraId="508B3264" w14:textId="77777777" w:rsidR="00982A86" w:rsidRPr="002C67EE" w:rsidRDefault="00000000">
            <w:pPr>
              <w:pStyle w:val="TableParagraph"/>
              <w:ind w:left="383" w:right="268"/>
              <w:rPr>
                <w:rFonts w:ascii="Times New Roman" w:hAnsi="Times New Roman"/>
                <w:sz w:val="21"/>
              </w:rPr>
            </w:pPr>
            <w:r w:rsidRPr="002C67EE">
              <w:rPr>
                <w:rFonts w:ascii="Times New Roman" w:hAnsi="Times New Roman"/>
                <w:sz w:val="21"/>
              </w:rPr>
              <w:t xml:space="preserve">6 </w:t>
            </w:r>
          </w:p>
        </w:tc>
        <w:tc>
          <w:tcPr>
            <w:tcW w:w="3153" w:type="dxa"/>
            <w:vAlign w:val="center"/>
          </w:tcPr>
          <w:p w14:paraId="07190E8F" w14:textId="77777777" w:rsidR="00982A86" w:rsidRPr="002C67EE" w:rsidRDefault="00000000">
            <w:pPr>
              <w:pStyle w:val="TableParagraph"/>
              <w:ind w:left="873" w:right="760"/>
              <w:rPr>
                <w:rFonts w:ascii="Times New Roman" w:hAnsi="Times New Roman"/>
                <w:sz w:val="21"/>
              </w:rPr>
            </w:pPr>
            <w:proofErr w:type="spellStart"/>
            <w:r w:rsidRPr="002C67EE">
              <w:rPr>
                <w:rFonts w:ascii="Times New Roman" w:hAnsi="Times New Roman"/>
                <w:sz w:val="21"/>
              </w:rPr>
              <w:t>保水率</w:t>
            </w:r>
            <w:proofErr w:type="spellEnd"/>
            <w:r w:rsidRPr="002C67EE">
              <w:rPr>
                <w:rFonts w:ascii="Times New Roman" w:hAnsi="Times New Roman"/>
                <w:sz w:val="21"/>
              </w:rPr>
              <w:t xml:space="preserve"> </w:t>
            </w:r>
          </w:p>
        </w:tc>
        <w:tc>
          <w:tcPr>
            <w:tcW w:w="2942" w:type="dxa"/>
            <w:vMerge w:val="restart"/>
            <w:vAlign w:val="center"/>
          </w:tcPr>
          <w:p w14:paraId="0979D8A6" w14:textId="77777777" w:rsidR="00982A86" w:rsidRPr="002C67EE" w:rsidRDefault="00000000">
            <w:pPr>
              <w:pStyle w:val="TableParagraph"/>
              <w:spacing w:before="1"/>
              <w:ind w:left="999"/>
              <w:jc w:val="left"/>
              <w:rPr>
                <w:rFonts w:ascii="Times New Roman" w:hAnsi="Times New Roman"/>
                <w:sz w:val="21"/>
              </w:rPr>
            </w:pPr>
            <w:r w:rsidRPr="002C67EE">
              <w:rPr>
                <w:rFonts w:ascii="Times New Roman" w:hAnsi="Times New Roman"/>
                <w:sz w:val="21"/>
              </w:rPr>
              <w:t xml:space="preserve">GB/T 3183 </w:t>
            </w:r>
          </w:p>
        </w:tc>
      </w:tr>
      <w:tr w:rsidR="00982A86" w:rsidRPr="002C67EE" w14:paraId="6A4C272B" w14:textId="77777777">
        <w:trPr>
          <w:trHeight w:val="314"/>
        </w:trPr>
        <w:tc>
          <w:tcPr>
            <w:tcW w:w="1123" w:type="dxa"/>
          </w:tcPr>
          <w:p w14:paraId="165045A7" w14:textId="77777777" w:rsidR="00982A86" w:rsidRPr="002C67EE" w:rsidRDefault="00000000">
            <w:pPr>
              <w:pStyle w:val="TableParagraph"/>
              <w:spacing w:before="25"/>
              <w:ind w:left="383" w:right="268"/>
              <w:rPr>
                <w:rFonts w:ascii="Times New Roman" w:hAnsi="Times New Roman"/>
                <w:sz w:val="21"/>
              </w:rPr>
            </w:pPr>
            <w:r w:rsidRPr="002C67EE">
              <w:rPr>
                <w:rFonts w:ascii="Times New Roman" w:hAnsi="Times New Roman"/>
                <w:sz w:val="21"/>
              </w:rPr>
              <w:t xml:space="preserve">7 </w:t>
            </w:r>
          </w:p>
        </w:tc>
        <w:tc>
          <w:tcPr>
            <w:tcW w:w="3153" w:type="dxa"/>
          </w:tcPr>
          <w:p w14:paraId="208CDEDA" w14:textId="77777777" w:rsidR="00982A86" w:rsidRPr="002C67EE" w:rsidRDefault="00000000">
            <w:pPr>
              <w:pStyle w:val="TableParagraph"/>
              <w:spacing w:before="25"/>
              <w:ind w:left="873" w:right="760"/>
              <w:rPr>
                <w:rFonts w:ascii="Times New Roman" w:hAnsi="Times New Roman"/>
                <w:sz w:val="21"/>
              </w:rPr>
            </w:pPr>
            <w:proofErr w:type="spellStart"/>
            <w:r w:rsidRPr="002C67EE">
              <w:rPr>
                <w:rFonts w:ascii="Times New Roman" w:hAnsi="Times New Roman"/>
                <w:sz w:val="21"/>
              </w:rPr>
              <w:t>强度</w:t>
            </w:r>
            <w:proofErr w:type="spellEnd"/>
            <w:r w:rsidRPr="002C67EE">
              <w:rPr>
                <w:rFonts w:ascii="Times New Roman" w:hAnsi="Times New Roman"/>
                <w:sz w:val="21"/>
              </w:rPr>
              <w:t xml:space="preserve"> </w:t>
            </w:r>
          </w:p>
        </w:tc>
        <w:tc>
          <w:tcPr>
            <w:tcW w:w="2942" w:type="dxa"/>
            <w:vMerge/>
            <w:tcBorders>
              <w:top w:val="nil"/>
            </w:tcBorders>
          </w:tcPr>
          <w:p w14:paraId="574E1A19" w14:textId="77777777" w:rsidR="00982A86" w:rsidRPr="002C67EE" w:rsidRDefault="00982A86">
            <w:pPr>
              <w:rPr>
                <w:rFonts w:ascii="Times New Roman" w:hAnsi="Times New Roman"/>
                <w:sz w:val="2"/>
                <w:szCs w:val="2"/>
              </w:rPr>
            </w:pPr>
          </w:p>
        </w:tc>
      </w:tr>
    </w:tbl>
    <w:p w14:paraId="068780A7" w14:textId="77777777" w:rsidR="00982A86" w:rsidRPr="002C67EE" w:rsidRDefault="00000000">
      <w:pPr>
        <w:pStyle w:val="a3"/>
        <w:spacing w:before="1"/>
        <w:rPr>
          <w:rFonts w:ascii="Times New Roman" w:hAnsi="Times New Roman"/>
          <w:lang w:eastAsia="zh-CN"/>
        </w:rPr>
      </w:pPr>
      <w:r w:rsidRPr="002C67EE">
        <w:rPr>
          <w:rFonts w:ascii="Times New Roman" w:hAnsi="Times New Roman"/>
          <w:lang w:eastAsia="zh-CN"/>
        </w:rPr>
        <w:t>注：执行企业标准、团体标准、地方标准的产品，检验项目参照上述内容执行。</w:t>
      </w:r>
      <w:r w:rsidRPr="002C67EE">
        <w:rPr>
          <w:rFonts w:ascii="Times New Roman" w:hAnsi="Times New Roman"/>
          <w:lang w:eastAsia="zh-CN"/>
        </w:rPr>
        <w:t xml:space="preserve"> </w:t>
      </w:r>
    </w:p>
    <w:p w14:paraId="175F4CF4" w14:textId="77777777" w:rsidR="00982A86" w:rsidRPr="002C67EE" w:rsidRDefault="00000000">
      <w:pPr>
        <w:pStyle w:val="a3"/>
        <w:spacing w:before="139" w:line="364" w:lineRule="auto"/>
        <w:ind w:left="119" w:right="193" w:firstLine="420"/>
        <w:rPr>
          <w:rFonts w:ascii="Times New Roman" w:hAnsi="Times New Roman"/>
          <w:lang w:eastAsia="zh-CN"/>
        </w:rPr>
      </w:pPr>
      <w:r w:rsidRPr="002C67EE">
        <w:rPr>
          <w:rFonts w:ascii="Times New Roman" w:hAnsi="Times New Roman"/>
          <w:spacing w:val="-9"/>
          <w:lang w:eastAsia="zh-CN"/>
        </w:rPr>
        <w:t>凡是注日期的文件，其随后所有的修改单</w:t>
      </w:r>
      <w:r w:rsidRPr="002C67EE">
        <w:rPr>
          <w:rFonts w:ascii="Times New Roman" w:hAnsi="Times New Roman"/>
          <w:lang w:eastAsia="zh-CN"/>
        </w:rPr>
        <w:t>（</w:t>
      </w:r>
      <w:r w:rsidRPr="002C67EE">
        <w:rPr>
          <w:rFonts w:ascii="Times New Roman" w:hAnsi="Times New Roman"/>
          <w:spacing w:val="-3"/>
          <w:lang w:eastAsia="zh-CN"/>
        </w:rPr>
        <w:t>不包括勘误的内容</w:t>
      </w:r>
      <w:r w:rsidRPr="002C67EE">
        <w:rPr>
          <w:rFonts w:ascii="Times New Roman" w:hAnsi="Times New Roman"/>
          <w:spacing w:val="-34"/>
          <w:lang w:eastAsia="zh-CN"/>
        </w:rPr>
        <w:t>）</w:t>
      </w:r>
      <w:r w:rsidRPr="002C67EE">
        <w:rPr>
          <w:rFonts w:ascii="Times New Roman" w:hAnsi="Times New Roman"/>
          <w:spacing w:val="-3"/>
          <w:lang w:eastAsia="zh-CN"/>
        </w:rPr>
        <w:t>或修订版不适用于本细则。凡是不注日期的文件，其最新版本适用于本细则。</w:t>
      </w:r>
      <w:r w:rsidRPr="002C67EE">
        <w:rPr>
          <w:rFonts w:ascii="Times New Roman" w:hAnsi="Times New Roman"/>
          <w:lang w:eastAsia="zh-CN"/>
        </w:rPr>
        <w:t xml:space="preserve"> </w:t>
      </w:r>
    </w:p>
    <w:p w14:paraId="51FD6CF6" w14:textId="77777777" w:rsidR="002C67EE" w:rsidRDefault="00000000">
      <w:pPr>
        <w:pStyle w:val="a3"/>
        <w:spacing w:line="364" w:lineRule="auto"/>
        <w:ind w:left="120" w:right="1045" w:firstLine="420"/>
        <w:rPr>
          <w:rFonts w:ascii="Times New Roman" w:hAnsi="Times New Roman"/>
          <w:spacing w:val="-3"/>
          <w:lang w:eastAsia="zh-CN"/>
        </w:rPr>
      </w:pPr>
      <w:r w:rsidRPr="002C67EE">
        <w:rPr>
          <w:rFonts w:ascii="Times New Roman" w:hAnsi="Times New Roman"/>
          <w:spacing w:val="-3"/>
          <w:lang w:eastAsia="zh-CN"/>
        </w:rPr>
        <w:t>产品明示标准未标注年代号的，检验时根据生产日期选择有效的执行标准。</w:t>
      </w:r>
    </w:p>
    <w:p w14:paraId="3E17EEA7" w14:textId="1FA9D92E" w:rsidR="00982A86" w:rsidRPr="002C67EE" w:rsidRDefault="002C67EE" w:rsidP="002C67EE">
      <w:pPr>
        <w:pStyle w:val="a3"/>
        <w:spacing w:line="365" w:lineRule="auto"/>
        <w:ind w:left="119" w:right="1043"/>
        <w:rPr>
          <w:rFonts w:ascii="Times New Roman" w:hAnsi="Times New Roman"/>
          <w:b/>
        </w:rPr>
      </w:pPr>
      <w:r w:rsidRPr="002C67EE">
        <w:rPr>
          <w:rFonts w:ascii="Times New Roman" w:hAnsi="Times New Roman"/>
          <w:bCs/>
          <w:spacing w:val="-2"/>
        </w:rPr>
        <w:t>3</w:t>
      </w:r>
      <w:r w:rsidRPr="002C67EE">
        <w:rPr>
          <w:rFonts w:ascii="Times New Roman" w:hAnsi="Times New Roman"/>
          <w:b/>
          <w:spacing w:val="-2"/>
        </w:rPr>
        <w:t xml:space="preserve"> </w:t>
      </w:r>
      <w:proofErr w:type="spellStart"/>
      <w:r w:rsidR="00000000" w:rsidRPr="002C67EE">
        <w:rPr>
          <w:rFonts w:ascii="Times New Roman" w:eastAsia="黑体" w:hAnsi="Times New Roman"/>
        </w:rPr>
        <w:t>判定原则</w:t>
      </w:r>
      <w:proofErr w:type="spellEnd"/>
      <w:r w:rsidR="00000000" w:rsidRPr="002C67EE">
        <w:rPr>
          <w:rFonts w:ascii="Times New Roman" w:eastAsia="黑体" w:hAnsi="Times New Roman"/>
        </w:rPr>
        <w:t xml:space="preserve"> </w:t>
      </w:r>
    </w:p>
    <w:p w14:paraId="372B577B" w14:textId="77777777" w:rsidR="00982A86" w:rsidRPr="002C67EE" w:rsidRDefault="00000000">
      <w:pPr>
        <w:pStyle w:val="a4"/>
        <w:numPr>
          <w:ilvl w:val="1"/>
          <w:numId w:val="2"/>
        </w:numPr>
        <w:tabs>
          <w:tab w:val="left" w:pos="490"/>
        </w:tabs>
        <w:spacing w:before="0" w:line="267" w:lineRule="exact"/>
        <w:ind w:hanging="369"/>
        <w:rPr>
          <w:rFonts w:ascii="Times New Roman" w:hAnsi="Times New Roman"/>
          <w:sz w:val="21"/>
        </w:rPr>
      </w:pPr>
      <w:proofErr w:type="spellStart"/>
      <w:r w:rsidRPr="002C67EE">
        <w:rPr>
          <w:rFonts w:ascii="Times New Roman" w:hAnsi="Times New Roman"/>
          <w:spacing w:val="-3"/>
          <w:sz w:val="21"/>
        </w:rPr>
        <w:t>标准依据</w:t>
      </w:r>
      <w:proofErr w:type="spellEnd"/>
      <w:r w:rsidRPr="002C67EE">
        <w:rPr>
          <w:rFonts w:ascii="Times New Roman" w:hAnsi="Times New Roman"/>
          <w:sz w:val="21"/>
        </w:rPr>
        <w:t xml:space="preserve"> </w:t>
      </w:r>
    </w:p>
    <w:p w14:paraId="14C7E938" w14:textId="77777777" w:rsidR="00982A86" w:rsidRPr="002C67EE" w:rsidRDefault="00000000">
      <w:pPr>
        <w:pStyle w:val="a3"/>
        <w:spacing w:before="139" w:line="367" w:lineRule="auto"/>
        <w:ind w:right="5667"/>
        <w:rPr>
          <w:rFonts w:ascii="Times New Roman" w:hAnsi="Times New Roman"/>
        </w:rPr>
      </w:pPr>
      <w:r w:rsidRPr="002C67EE">
        <w:rPr>
          <w:rFonts w:ascii="Times New Roman" w:hAnsi="Times New Roman"/>
        </w:rPr>
        <w:t xml:space="preserve">GB 175 </w:t>
      </w:r>
      <w:proofErr w:type="spellStart"/>
      <w:r w:rsidRPr="002C67EE">
        <w:rPr>
          <w:rFonts w:ascii="Times New Roman" w:hAnsi="Times New Roman"/>
        </w:rPr>
        <w:t>通用硅酸盐水泥</w:t>
      </w:r>
      <w:r w:rsidRPr="002C67EE">
        <w:rPr>
          <w:rFonts w:ascii="Times New Roman" w:hAnsi="Times New Roman"/>
        </w:rPr>
        <w:t>GB</w:t>
      </w:r>
      <w:proofErr w:type="spellEnd"/>
      <w:r w:rsidRPr="002C67EE">
        <w:rPr>
          <w:rFonts w:ascii="Times New Roman" w:hAnsi="Times New Roman"/>
        </w:rPr>
        <w:t xml:space="preserve">/T 3183 </w:t>
      </w:r>
      <w:proofErr w:type="spellStart"/>
      <w:r w:rsidRPr="002C67EE">
        <w:rPr>
          <w:rFonts w:ascii="Times New Roman" w:hAnsi="Times New Roman"/>
        </w:rPr>
        <w:t>砌筑水泥</w:t>
      </w:r>
      <w:proofErr w:type="spellEnd"/>
      <w:r w:rsidRPr="002C67EE">
        <w:rPr>
          <w:rFonts w:ascii="Times New Roman" w:hAnsi="Times New Roman"/>
        </w:rPr>
        <w:t xml:space="preserve"> </w:t>
      </w:r>
    </w:p>
    <w:p w14:paraId="544AD386" w14:textId="77777777" w:rsidR="00982A86" w:rsidRPr="002C67EE" w:rsidRDefault="00000000">
      <w:pPr>
        <w:pStyle w:val="a3"/>
        <w:spacing w:before="139"/>
        <w:rPr>
          <w:rFonts w:ascii="Times New Roman" w:hAnsi="Times New Roman"/>
          <w:lang w:eastAsia="zh-CN"/>
        </w:rPr>
      </w:pPr>
      <w:r w:rsidRPr="002C67EE">
        <w:rPr>
          <w:rFonts w:ascii="Times New Roman" w:hAnsi="Times New Roman"/>
          <w:lang w:eastAsia="zh-CN"/>
        </w:rPr>
        <w:t>相关的法律、行政法规、部门规章、规范性文件</w:t>
      </w:r>
      <w:r w:rsidRPr="002C67EE">
        <w:rPr>
          <w:rFonts w:ascii="Times New Roman" w:hAnsi="Times New Roman"/>
          <w:lang w:eastAsia="zh-CN"/>
        </w:rPr>
        <w:t xml:space="preserve"> </w:t>
      </w:r>
    </w:p>
    <w:p w14:paraId="55A18EC6" w14:textId="77777777" w:rsidR="00982A86" w:rsidRPr="002C67EE" w:rsidRDefault="00000000">
      <w:pPr>
        <w:pStyle w:val="a3"/>
        <w:spacing w:before="139"/>
        <w:rPr>
          <w:rFonts w:ascii="Times New Roman" w:hAnsi="Times New Roman"/>
          <w:lang w:eastAsia="zh-CN"/>
        </w:rPr>
      </w:pPr>
      <w:r w:rsidRPr="002C67EE">
        <w:rPr>
          <w:rFonts w:ascii="Times New Roman" w:hAnsi="Times New Roman"/>
          <w:lang w:eastAsia="zh-CN"/>
        </w:rPr>
        <w:t>现行有效的企业标准、团体标准、地方标准及产品明示质量要求</w:t>
      </w:r>
      <w:r w:rsidRPr="002C67EE">
        <w:rPr>
          <w:rFonts w:ascii="Times New Roman" w:hAnsi="Times New Roman"/>
          <w:lang w:eastAsia="zh-CN"/>
        </w:rPr>
        <w:t xml:space="preserve"> </w:t>
      </w:r>
    </w:p>
    <w:p w14:paraId="31EF2CA1" w14:textId="77777777" w:rsidR="00982A86" w:rsidRPr="002C67EE" w:rsidRDefault="00000000">
      <w:pPr>
        <w:pStyle w:val="a4"/>
        <w:numPr>
          <w:ilvl w:val="1"/>
          <w:numId w:val="2"/>
        </w:numPr>
        <w:tabs>
          <w:tab w:val="left" w:pos="490"/>
        </w:tabs>
        <w:spacing w:before="142"/>
        <w:ind w:hanging="369"/>
        <w:rPr>
          <w:rFonts w:ascii="Times New Roman" w:hAnsi="Times New Roman"/>
          <w:sz w:val="21"/>
        </w:rPr>
      </w:pPr>
      <w:proofErr w:type="spellStart"/>
      <w:r w:rsidRPr="002C67EE">
        <w:rPr>
          <w:rFonts w:ascii="Times New Roman" w:hAnsi="Times New Roman"/>
          <w:spacing w:val="-3"/>
          <w:sz w:val="21"/>
        </w:rPr>
        <w:t>判定原则</w:t>
      </w:r>
      <w:proofErr w:type="spellEnd"/>
      <w:r w:rsidRPr="002C67EE">
        <w:rPr>
          <w:rFonts w:ascii="Times New Roman" w:hAnsi="Times New Roman"/>
          <w:sz w:val="21"/>
        </w:rPr>
        <w:t xml:space="preserve"> </w:t>
      </w:r>
    </w:p>
    <w:p w14:paraId="3F8FE924" w14:textId="77777777" w:rsidR="00982A86" w:rsidRPr="002C67EE" w:rsidRDefault="00000000">
      <w:pPr>
        <w:pStyle w:val="a3"/>
        <w:spacing w:before="139" w:line="364" w:lineRule="auto"/>
        <w:ind w:left="120" w:right="193" w:firstLine="419"/>
        <w:rPr>
          <w:rFonts w:ascii="Times New Roman" w:hAnsi="Times New Roman"/>
          <w:lang w:eastAsia="zh-CN"/>
        </w:rPr>
      </w:pPr>
      <w:r w:rsidRPr="002C67EE">
        <w:rPr>
          <w:rFonts w:ascii="Times New Roman" w:hAnsi="Times New Roman"/>
          <w:spacing w:val="-11"/>
          <w:lang w:eastAsia="zh-CN"/>
        </w:rPr>
        <w:t>经检验，检验项目全部合格，判定为被抽查产品所检项目未发现不合格；检验项目中任</w:t>
      </w:r>
      <w:r w:rsidRPr="002C67EE">
        <w:rPr>
          <w:rFonts w:ascii="Times New Roman" w:hAnsi="Times New Roman"/>
          <w:spacing w:val="-6"/>
          <w:lang w:eastAsia="zh-CN"/>
        </w:rPr>
        <w:t>一项或一项以上不合格，判定为被抽查产品不合格。</w:t>
      </w:r>
      <w:r w:rsidRPr="002C67EE">
        <w:rPr>
          <w:rFonts w:ascii="Times New Roman" w:hAnsi="Times New Roman"/>
          <w:spacing w:val="-6"/>
          <w:lang w:eastAsia="zh-CN"/>
        </w:rPr>
        <w:t xml:space="preserve"> </w:t>
      </w:r>
    </w:p>
    <w:p w14:paraId="0EEFDCF4" w14:textId="77777777" w:rsidR="00982A86" w:rsidRPr="002C67EE" w:rsidRDefault="00000000">
      <w:pPr>
        <w:pStyle w:val="a3"/>
        <w:spacing w:line="364" w:lineRule="auto"/>
        <w:ind w:left="119" w:right="193" w:firstLine="420"/>
        <w:rPr>
          <w:rFonts w:ascii="Times New Roman" w:hAnsi="Times New Roman"/>
          <w:lang w:eastAsia="zh-CN"/>
        </w:rPr>
      </w:pPr>
      <w:r w:rsidRPr="002C67EE">
        <w:rPr>
          <w:rFonts w:ascii="Times New Roman" w:hAnsi="Times New Roman"/>
          <w:spacing w:val="-7"/>
          <w:lang w:eastAsia="zh-CN"/>
        </w:rPr>
        <w:t>若被检产品明示的质量要求高于本细则中标准指标要求时，应按被检产品明示的质量要</w:t>
      </w:r>
      <w:r w:rsidRPr="002C67EE">
        <w:rPr>
          <w:rFonts w:ascii="Times New Roman" w:hAnsi="Times New Roman"/>
          <w:spacing w:val="-6"/>
          <w:lang w:eastAsia="zh-CN"/>
        </w:rPr>
        <w:t>求判定。</w:t>
      </w:r>
      <w:r w:rsidRPr="002C67EE">
        <w:rPr>
          <w:rFonts w:ascii="Times New Roman" w:hAnsi="Times New Roman"/>
          <w:lang w:eastAsia="zh-CN"/>
        </w:rPr>
        <w:t xml:space="preserve"> </w:t>
      </w:r>
    </w:p>
    <w:p w14:paraId="22FC2C13" w14:textId="77777777" w:rsidR="00982A86" w:rsidRPr="002C67EE" w:rsidRDefault="00000000">
      <w:pPr>
        <w:pStyle w:val="a3"/>
        <w:spacing w:line="364" w:lineRule="auto"/>
        <w:ind w:left="119" w:right="193" w:firstLine="419"/>
        <w:rPr>
          <w:rFonts w:ascii="Times New Roman" w:hAnsi="Times New Roman"/>
          <w:lang w:eastAsia="zh-CN"/>
        </w:rPr>
      </w:pPr>
      <w:r w:rsidRPr="002C67EE">
        <w:rPr>
          <w:rFonts w:ascii="Times New Roman" w:hAnsi="Times New Roman"/>
          <w:spacing w:val="-6"/>
          <w:lang w:eastAsia="zh-CN"/>
        </w:rPr>
        <w:t>若被检产品明示的质量要求低于本细则中依据的强制性标准指标要求时，应按照强制性</w:t>
      </w:r>
      <w:r w:rsidRPr="002C67EE">
        <w:rPr>
          <w:rFonts w:ascii="Times New Roman" w:hAnsi="Times New Roman"/>
          <w:spacing w:val="-4"/>
          <w:lang w:eastAsia="zh-CN"/>
        </w:rPr>
        <w:t>标准要求判定。</w:t>
      </w:r>
      <w:r w:rsidRPr="002C67EE">
        <w:rPr>
          <w:rFonts w:ascii="Times New Roman" w:hAnsi="Times New Roman"/>
          <w:lang w:eastAsia="zh-CN"/>
        </w:rPr>
        <w:t xml:space="preserve"> </w:t>
      </w:r>
    </w:p>
    <w:p w14:paraId="3F33878E" w14:textId="77777777" w:rsidR="00982A86" w:rsidRPr="002C67EE" w:rsidRDefault="00000000">
      <w:pPr>
        <w:pStyle w:val="a3"/>
        <w:spacing w:line="364" w:lineRule="auto"/>
        <w:ind w:left="119" w:right="193" w:firstLine="420"/>
        <w:rPr>
          <w:rFonts w:ascii="Times New Roman" w:hAnsi="Times New Roman"/>
          <w:lang w:eastAsia="zh-CN"/>
        </w:rPr>
      </w:pPr>
      <w:r w:rsidRPr="002C67EE">
        <w:rPr>
          <w:rFonts w:ascii="Times New Roman" w:hAnsi="Times New Roman"/>
          <w:spacing w:val="-6"/>
          <w:lang w:eastAsia="zh-CN"/>
        </w:rPr>
        <w:t>若被检产品明示的质量要求低于或包含本细则中推荐性标准指标要求时，应以被检产品</w:t>
      </w:r>
      <w:r w:rsidRPr="002C67EE">
        <w:rPr>
          <w:rFonts w:ascii="Times New Roman" w:hAnsi="Times New Roman"/>
          <w:spacing w:val="-4"/>
          <w:lang w:eastAsia="zh-CN"/>
        </w:rPr>
        <w:t>明示的质量要求判定，但应在检验报告备注中进行说明。</w:t>
      </w:r>
      <w:r w:rsidRPr="002C67EE">
        <w:rPr>
          <w:rFonts w:ascii="Times New Roman" w:hAnsi="Times New Roman"/>
          <w:lang w:eastAsia="zh-CN"/>
        </w:rPr>
        <w:t xml:space="preserve"> </w:t>
      </w:r>
    </w:p>
    <w:p w14:paraId="36E42455" w14:textId="77777777" w:rsidR="00982A86" w:rsidRPr="002C67EE" w:rsidRDefault="00000000">
      <w:pPr>
        <w:pStyle w:val="a3"/>
        <w:spacing w:line="364" w:lineRule="auto"/>
        <w:ind w:left="119" w:right="193" w:firstLine="420"/>
        <w:rPr>
          <w:rFonts w:ascii="Times New Roman" w:hAnsi="Times New Roman"/>
          <w:lang w:eastAsia="zh-CN"/>
        </w:rPr>
      </w:pPr>
      <w:r w:rsidRPr="002C67EE">
        <w:rPr>
          <w:rFonts w:ascii="Times New Roman" w:hAnsi="Times New Roman"/>
          <w:spacing w:val="-7"/>
          <w:lang w:eastAsia="zh-CN"/>
        </w:rPr>
        <w:t>若被检产品明示的质量要求缺少本细则中强制性标准指标要求时，应按照强制性标准要</w:t>
      </w:r>
      <w:r w:rsidRPr="002C67EE">
        <w:rPr>
          <w:rFonts w:ascii="Times New Roman" w:hAnsi="Times New Roman"/>
          <w:spacing w:val="-6"/>
          <w:lang w:eastAsia="zh-CN"/>
        </w:rPr>
        <w:t>求判定。</w:t>
      </w:r>
      <w:r w:rsidRPr="002C67EE">
        <w:rPr>
          <w:rFonts w:ascii="Times New Roman" w:hAnsi="Times New Roman"/>
          <w:lang w:eastAsia="zh-CN"/>
        </w:rPr>
        <w:t xml:space="preserve"> </w:t>
      </w:r>
    </w:p>
    <w:p w14:paraId="6952B13C" w14:textId="77777777" w:rsidR="00982A86" w:rsidRPr="002C67EE" w:rsidRDefault="00000000">
      <w:pPr>
        <w:pStyle w:val="a3"/>
        <w:spacing w:line="267" w:lineRule="exact"/>
        <w:ind w:left="539"/>
        <w:rPr>
          <w:rFonts w:ascii="Times New Roman" w:hAnsi="Times New Roman"/>
          <w:lang w:eastAsia="zh-CN"/>
        </w:rPr>
      </w:pPr>
      <w:r w:rsidRPr="002C67EE">
        <w:rPr>
          <w:rFonts w:ascii="Times New Roman" w:hAnsi="Times New Roman"/>
          <w:lang w:eastAsia="zh-CN"/>
        </w:rPr>
        <w:t>若被检产品明示的质量要求缺少本细则中推荐性标准指标要求时，该项目不参与判定，</w:t>
      </w:r>
    </w:p>
    <w:p w14:paraId="24663B44" w14:textId="77777777" w:rsidR="00982A86" w:rsidRPr="002C67EE" w:rsidRDefault="00982A86">
      <w:pPr>
        <w:spacing w:line="267" w:lineRule="exact"/>
        <w:rPr>
          <w:rFonts w:ascii="Times New Roman" w:hAnsi="Times New Roman"/>
          <w:lang w:eastAsia="zh-CN"/>
        </w:rPr>
        <w:sectPr w:rsidR="00982A86" w:rsidRPr="002C67EE">
          <w:pgSz w:w="11910" w:h="16840"/>
          <w:pgMar w:top="1380" w:right="1600" w:bottom="1380" w:left="1680" w:header="0" w:footer="1199" w:gutter="0"/>
          <w:cols w:space="720"/>
        </w:sectPr>
      </w:pPr>
    </w:p>
    <w:p w14:paraId="28A86681" w14:textId="77777777" w:rsidR="002C67EE" w:rsidRDefault="00000000">
      <w:pPr>
        <w:spacing w:before="43" w:line="364" w:lineRule="auto"/>
        <w:ind w:left="120" w:right="5247"/>
        <w:rPr>
          <w:rFonts w:ascii="Times New Roman" w:hAnsi="Times New Roman"/>
          <w:spacing w:val="-3"/>
          <w:sz w:val="21"/>
          <w:lang w:eastAsia="zh-CN"/>
        </w:rPr>
      </w:pPr>
      <w:r w:rsidRPr="002C67EE">
        <w:rPr>
          <w:rFonts w:ascii="Times New Roman" w:hAnsi="Times New Roman"/>
          <w:spacing w:val="-3"/>
          <w:sz w:val="21"/>
          <w:lang w:eastAsia="zh-CN"/>
        </w:rPr>
        <w:lastRenderedPageBreak/>
        <w:t>但应在检验报告备注中进行说明。</w:t>
      </w:r>
    </w:p>
    <w:p w14:paraId="00FC6BD6" w14:textId="75F08EEF" w:rsidR="00982A86" w:rsidRPr="002C67EE" w:rsidRDefault="00000000">
      <w:pPr>
        <w:spacing w:before="43" w:line="364" w:lineRule="auto"/>
        <w:ind w:left="120" w:right="5247"/>
        <w:rPr>
          <w:rFonts w:ascii="Times New Roman" w:hAnsi="Times New Roman"/>
          <w:b/>
          <w:sz w:val="21"/>
          <w:lang w:eastAsia="zh-CN"/>
        </w:rPr>
      </w:pPr>
      <w:r w:rsidRPr="002C67EE">
        <w:rPr>
          <w:rFonts w:ascii="Times New Roman" w:hAnsi="Times New Roman"/>
          <w:spacing w:val="-3"/>
          <w:sz w:val="21"/>
          <w:lang w:eastAsia="zh-CN"/>
        </w:rPr>
        <w:t xml:space="preserve"> </w:t>
      </w:r>
      <w:r w:rsidRPr="002C67EE">
        <w:rPr>
          <w:rFonts w:ascii="Times New Roman" w:eastAsia="黑体" w:hAnsi="Times New Roman"/>
          <w:sz w:val="21"/>
          <w:szCs w:val="21"/>
        </w:rPr>
        <w:t xml:space="preserve">4 </w:t>
      </w:r>
      <w:r w:rsidRPr="002C67EE">
        <w:rPr>
          <w:rFonts w:ascii="Times New Roman" w:eastAsia="黑体" w:hAnsi="Times New Roman"/>
          <w:sz w:val="21"/>
          <w:szCs w:val="21"/>
        </w:rPr>
        <w:t>异议复检</w:t>
      </w:r>
      <w:r w:rsidRPr="002C67EE">
        <w:rPr>
          <w:rFonts w:ascii="Times New Roman" w:eastAsia="黑体" w:hAnsi="Times New Roman"/>
          <w:sz w:val="21"/>
          <w:szCs w:val="21"/>
        </w:rPr>
        <w:t xml:space="preserve">  </w:t>
      </w:r>
    </w:p>
    <w:p w14:paraId="6EC192D5" w14:textId="77777777" w:rsidR="00982A86" w:rsidRPr="002C67EE" w:rsidRDefault="00000000">
      <w:pPr>
        <w:pStyle w:val="a3"/>
        <w:spacing w:line="367" w:lineRule="auto"/>
        <w:ind w:left="120" w:right="193" w:firstLine="419"/>
        <w:rPr>
          <w:rFonts w:ascii="Times New Roman" w:hAnsi="Times New Roman"/>
          <w:lang w:eastAsia="zh-CN"/>
        </w:rPr>
      </w:pPr>
      <w:r w:rsidRPr="002C67EE">
        <w:rPr>
          <w:rFonts w:ascii="Times New Roman" w:hAnsi="Times New Roman"/>
          <w:spacing w:val="-10"/>
          <w:lang w:eastAsia="zh-CN"/>
        </w:rPr>
        <w:t>因安定性、沸煮法安定性项目的时效性，如产生异议，此项目不进行复检。本细则中确</w:t>
      </w:r>
      <w:r w:rsidRPr="002C67EE">
        <w:rPr>
          <w:rFonts w:ascii="Times New Roman" w:hAnsi="Times New Roman"/>
          <w:spacing w:val="-5"/>
          <w:lang w:eastAsia="zh-CN"/>
        </w:rPr>
        <w:t>定的其它检验项目，采用备用样品进行复检。并依据复检结果进行判定。</w:t>
      </w:r>
      <w:r w:rsidRPr="002C67EE">
        <w:rPr>
          <w:rFonts w:ascii="Times New Roman" w:hAnsi="Times New Roman"/>
          <w:lang w:eastAsia="zh-CN"/>
        </w:rPr>
        <w:t xml:space="preserve"> </w:t>
      </w:r>
    </w:p>
    <w:sectPr w:rsidR="00982A86" w:rsidRPr="002C67EE">
      <w:pgSz w:w="11910" w:h="16840"/>
      <w:pgMar w:top="1380" w:right="1600" w:bottom="1380" w:left="1680" w:header="0" w:footer="11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068E4" w14:textId="77777777" w:rsidR="00DC2FD5" w:rsidRDefault="00DC2FD5">
      <w:r>
        <w:separator/>
      </w:r>
    </w:p>
  </w:endnote>
  <w:endnote w:type="continuationSeparator" w:id="0">
    <w:p w14:paraId="687E6640" w14:textId="77777777" w:rsidR="00DC2FD5" w:rsidRDefault="00DC2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5786780"/>
      <w:docPartObj>
        <w:docPartGallery w:val="Page Numbers (Bottom of Page)"/>
        <w:docPartUnique/>
      </w:docPartObj>
    </w:sdtPr>
    <w:sdtContent>
      <w:p w14:paraId="6C1C8755" w14:textId="0F4B93B5" w:rsidR="00E8180C" w:rsidRDefault="00E8180C">
        <w:pPr>
          <w:pStyle w:val="a7"/>
          <w:jc w:val="center"/>
        </w:pPr>
        <w:r>
          <w:fldChar w:fldCharType="begin"/>
        </w:r>
        <w:r>
          <w:instrText>PAGE   \* MERGEFORMAT</w:instrText>
        </w:r>
        <w:r>
          <w:fldChar w:fldCharType="separate"/>
        </w:r>
        <w:r>
          <w:rPr>
            <w:lang w:val="zh-CN" w:eastAsia="zh-CN"/>
          </w:rPr>
          <w:t>2</w:t>
        </w:r>
        <w:r>
          <w:fldChar w:fldCharType="end"/>
        </w:r>
      </w:p>
    </w:sdtContent>
  </w:sdt>
  <w:p w14:paraId="39B3E18E" w14:textId="1F2BBDC9" w:rsidR="00982A86" w:rsidRDefault="00982A86">
    <w:pPr>
      <w:pStyle w:val="a3"/>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0C8C0" w14:textId="77777777" w:rsidR="00DC2FD5" w:rsidRDefault="00DC2FD5">
      <w:r>
        <w:separator/>
      </w:r>
    </w:p>
  </w:footnote>
  <w:footnote w:type="continuationSeparator" w:id="0">
    <w:p w14:paraId="3D7F5C91" w14:textId="77777777" w:rsidR="00DC2FD5" w:rsidRDefault="00DC2F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F092B84"/>
    <w:multiLevelType w:val="multilevel"/>
    <w:tmpl w:val="CF092B84"/>
    <w:lvl w:ilvl="0">
      <w:start w:val="3"/>
      <w:numFmt w:val="decimal"/>
      <w:lvlText w:val="%1"/>
      <w:lvlJc w:val="left"/>
      <w:pPr>
        <w:ind w:left="489" w:hanging="370"/>
        <w:jc w:val="left"/>
      </w:pPr>
      <w:rPr>
        <w:rFonts w:hint="default"/>
      </w:rPr>
    </w:lvl>
    <w:lvl w:ilvl="1">
      <w:start w:val="1"/>
      <w:numFmt w:val="decimal"/>
      <w:lvlText w:val="%1.%2"/>
      <w:lvlJc w:val="left"/>
      <w:pPr>
        <w:ind w:left="489" w:hanging="370"/>
        <w:jc w:val="left"/>
      </w:pPr>
      <w:rPr>
        <w:rFonts w:ascii="宋体" w:eastAsia="宋体" w:hAnsi="宋体" w:cs="宋体" w:hint="default"/>
        <w:w w:val="100"/>
        <w:sz w:val="21"/>
        <w:szCs w:val="21"/>
      </w:rPr>
    </w:lvl>
    <w:lvl w:ilvl="2">
      <w:numFmt w:val="bullet"/>
      <w:lvlText w:val="•"/>
      <w:lvlJc w:val="left"/>
      <w:pPr>
        <w:ind w:left="2109" w:hanging="370"/>
      </w:pPr>
      <w:rPr>
        <w:rFonts w:hint="default"/>
      </w:rPr>
    </w:lvl>
    <w:lvl w:ilvl="3">
      <w:numFmt w:val="bullet"/>
      <w:lvlText w:val="•"/>
      <w:lvlJc w:val="left"/>
      <w:pPr>
        <w:ind w:left="2923" w:hanging="370"/>
      </w:pPr>
      <w:rPr>
        <w:rFonts w:hint="default"/>
      </w:rPr>
    </w:lvl>
    <w:lvl w:ilvl="4">
      <w:numFmt w:val="bullet"/>
      <w:lvlText w:val="•"/>
      <w:lvlJc w:val="left"/>
      <w:pPr>
        <w:ind w:left="3738" w:hanging="370"/>
      </w:pPr>
      <w:rPr>
        <w:rFonts w:hint="default"/>
      </w:rPr>
    </w:lvl>
    <w:lvl w:ilvl="5">
      <w:numFmt w:val="bullet"/>
      <w:lvlText w:val="•"/>
      <w:lvlJc w:val="left"/>
      <w:pPr>
        <w:ind w:left="4553" w:hanging="370"/>
      </w:pPr>
      <w:rPr>
        <w:rFonts w:hint="default"/>
      </w:rPr>
    </w:lvl>
    <w:lvl w:ilvl="6">
      <w:numFmt w:val="bullet"/>
      <w:lvlText w:val="•"/>
      <w:lvlJc w:val="left"/>
      <w:pPr>
        <w:ind w:left="5367" w:hanging="370"/>
      </w:pPr>
      <w:rPr>
        <w:rFonts w:hint="default"/>
      </w:rPr>
    </w:lvl>
    <w:lvl w:ilvl="7">
      <w:numFmt w:val="bullet"/>
      <w:lvlText w:val="•"/>
      <w:lvlJc w:val="left"/>
      <w:pPr>
        <w:ind w:left="6182" w:hanging="370"/>
      </w:pPr>
      <w:rPr>
        <w:rFonts w:hint="default"/>
      </w:rPr>
    </w:lvl>
    <w:lvl w:ilvl="8">
      <w:numFmt w:val="bullet"/>
      <w:lvlText w:val="•"/>
      <w:lvlJc w:val="left"/>
      <w:pPr>
        <w:ind w:left="6997" w:hanging="370"/>
      </w:pPr>
      <w:rPr>
        <w:rFonts w:hint="default"/>
      </w:rPr>
    </w:lvl>
  </w:abstractNum>
  <w:abstractNum w:abstractNumId="1" w15:restartNumberingAfterBreak="0">
    <w:nsid w:val="0053208E"/>
    <w:multiLevelType w:val="multilevel"/>
    <w:tmpl w:val="0053208E"/>
    <w:lvl w:ilvl="0">
      <w:start w:val="1"/>
      <w:numFmt w:val="decimal"/>
      <w:lvlText w:val="%1"/>
      <w:lvlJc w:val="left"/>
      <w:pPr>
        <w:ind w:left="489" w:hanging="370"/>
        <w:jc w:val="left"/>
      </w:pPr>
      <w:rPr>
        <w:rFonts w:hint="default"/>
      </w:rPr>
    </w:lvl>
    <w:lvl w:ilvl="1">
      <w:start w:val="1"/>
      <w:numFmt w:val="decimal"/>
      <w:lvlText w:val="%1.%2"/>
      <w:lvlJc w:val="left"/>
      <w:pPr>
        <w:ind w:left="489" w:hanging="370"/>
        <w:jc w:val="left"/>
      </w:pPr>
      <w:rPr>
        <w:rFonts w:ascii="宋体" w:eastAsia="宋体" w:hAnsi="宋体" w:cs="宋体" w:hint="default"/>
        <w:w w:val="100"/>
        <w:sz w:val="21"/>
        <w:szCs w:val="21"/>
      </w:rPr>
    </w:lvl>
    <w:lvl w:ilvl="2">
      <w:numFmt w:val="bullet"/>
      <w:lvlText w:val="•"/>
      <w:lvlJc w:val="left"/>
      <w:pPr>
        <w:ind w:left="2109" w:hanging="370"/>
      </w:pPr>
      <w:rPr>
        <w:rFonts w:hint="default"/>
      </w:rPr>
    </w:lvl>
    <w:lvl w:ilvl="3">
      <w:numFmt w:val="bullet"/>
      <w:lvlText w:val="•"/>
      <w:lvlJc w:val="left"/>
      <w:pPr>
        <w:ind w:left="2923" w:hanging="370"/>
      </w:pPr>
      <w:rPr>
        <w:rFonts w:hint="default"/>
      </w:rPr>
    </w:lvl>
    <w:lvl w:ilvl="4">
      <w:numFmt w:val="bullet"/>
      <w:lvlText w:val="•"/>
      <w:lvlJc w:val="left"/>
      <w:pPr>
        <w:ind w:left="3738" w:hanging="370"/>
      </w:pPr>
      <w:rPr>
        <w:rFonts w:hint="default"/>
      </w:rPr>
    </w:lvl>
    <w:lvl w:ilvl="5">
      <w:numFmt w:val="bullet"/>
      <w:lvlText w:val="•"/>
      <w:lvlJc w:val="left"/>
      <w:pPr>
        <w:ind w:left="4553" w:hanging="370"/>
      </w:pPr>
      <w:rPr>
        <w:rFonts w:hint="default"/>
      </w:rPr>
    </w:lvl>
    <w:lvl w:ilvl="6">
      <w:numFmt w:val="bullet"/>
      <w:lvlText w:val="•"/>
      <w:lvlJc w:val="left"/>
      <w:pPr>
        <w:ind w:left="5367" w:hanging="370"/>
      </w:pPr>
      <w:rPr>
        <w:rFonts w:hint="default"/>
      </w:rPr>
    </w:lvl>
    <w:lvl w:ilvl="7">
      <w:numFmt w:val="bullet"/>
      <w:lvlText w:val="•"/>
      <w:lvlJc w:val="left"/>
      <w:pPr>
        <w:ind w:left="6182" w:hanging="370"/>
      </w:pPr>
      <w:rPr>
        <w:rFonts w:hint="default"/>
      </w:rPr>
    </w:lvl>
    <w:lvl w:ilvl="8">
      <w:numFmt w:val="bullet"/>
      <w:lvlText w:val="•"/>
      <w:lvlJc w:val="left"/>
      <w:pPr>
        <w:ind w:left="6997" w:hanging="370"/>
      </w:pPr>
      <w:rPr>
        <w:rFonts w:hint="default"/>
      </w:rPr>
    </w:lvl>
  </w:abstractNum>
  <w:num w:numId="1" w16cid:durableId="355230839">
    <w:abstractNumId w:val="1"/>
  </w:num>
  <w:num w:numId="2" w16cid:durableId="910887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docVars>
    <w:docVar w:name="commondata" w:val="eyJoZGlkIjoiZWM4ZmY4M2JiODdiMjY1MDZmYTBjMzg0MGQ4MDZkOTQifQ=="/>
  </w:docVars>
  <w:rsids>
    <w:rsidRoot w:val="00982A86"/>
    <w:rsid w:val="002C67EE"/>
    <w:rsid w:val="00982A86"/>
    <w:rsid w:val="00DC2FD5"/>
    <w:rsid w:val="00E8180C"/>
    <w:rsid w:val="0F5D78B2"/>
    <w:rsid w:val="7C0B2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547E0"/>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paragraph" w:styleId="1">
    <w:name w:val="heading 1"/>
    <w:basedOn w:val="a"/>
    <w:uiPriority w:val="1"/>
    <w:qFormat/>
    <w:pPr>
      <w:spacing w:before="44"/>
      <w:ind w:left="1883"/>
      <w:outlineLvl w:val="0"/>
    </w:pPr>
    <w:rPr>
      <w:b/>
      <w:bCs/>
      <w:sz w:val="28"/>
      <w:szCs w:val="28"/>
    </w:rPr>
  </w:style>
  <w:style w:type="paragraph" w:styleId="2">
    <w:name w:val="heading 2"/>
    <w:basedOn w:val="a"/>
    <w:uiPriority w:val="1"/>
    <w:qFormat/>
    <w:pPr>
      <w:ind w:left="120"/>
      <w:outlineLvl w:val="1"/>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540"/>
    </w:pPr>
    <w:rPr>
      <w:sz w:val="21"/>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pPr>
      <w:spacing w:before="139"/>
      <w:ind w:left="489" w:hanging="369"/>
    </w:pPr>
  </w:style>
  <w:style w:type="paragraph" w:customStyle="1" w:styleId="TableParagraph">
    <w:name w:val="Table Paragraph"/>
    <w:basedOn w:val="a"/>
    <w:uiPriority w:val="1"/>
    <w:qFormat/>
    <w:pPr>
      <w:spacing w:before="22"/>
      <w:jc w:val="center"/>
    </w:pPr>
  </w:style>
  <w:style w:type="paragraph" w:styleId="a5">
    <w:name w:val="header"/>
    <w:basedOn w:val="a"/>
    <w:link w:val="a6"/>
    <w:rsid w:val="00E8180C"/>
    <w:pPr>
      <w:tabs>
        <w:tab w:val="center" w:pos="4153"/>
        <w:tab w:val="right" w:pos="8306"/>
      </w:tabs>
      <w:snapToGrid w:val="0"/>
      <w:jc w:val="center"/>
    </w:pPr>
    <w:rPr>
      <w:sz w:val="18"/>
      <w:szCs w:val="18"/>
    </w:rPr>
  </w:style>
  <w:style w:type="character" w:customStyle="1" w:styleId="a6">
    <w:name w:val="页眉 字符"/>
    <w:basedOn w:val="a0"/>
    <w:link w:val="a5"/>
    <w:rsid w:val="00E8180C"/>
    <w:rPr>
      <w:rFonts w:ascii="宋体" w:eastAsia="宋体" w:hAnsi="宋体" w:cs="宋体"/>
      <w:sz w:val="18"/>
      <w:szCs w:val="18"/>
      <w:lang w:eastAsia="en-US"/>
    </w:rPr>
  </w:style>
  <w:style w:type="paragraph" w:styleId="a7">
    <w:name w:val="footer"/>
    <w:basedOn w:val="a"/>
    <w:link w:val="a8"/>
    <w:uiPriority w:val="99"/>
    <w:rsid w:val="00E8180C"/>
    <w:pPr>
      <w:tabs>
        <w:tab w:val="center" w:pos="4153"/>
        <w:tab w:val="right" w:pos="8306"/>
      </w:tabs>
      <w:snapToGrid w:val="0"/>
    </w:pPr>
    <w:rPr>
      <w:sz w:val="18"/>
      <w:szCs w:val="18"/>
    </w:rPr>
  </w:style>
  <w:style w:type="character" w:customStyle="1" w:styleId="a8">
    <w:name w:val="页脚 字符"/>
    <w:basedOn w:val="a0"/>
    <w:link w:val="a7"/>
    <w:uiPriority w:val="99"/>
    <w:rsid w:val="00E8180C"/>
    <w:rPr>
      <w:rFonts w:ascii="宋体" w:eastAsia="宋体" w:hAnsi="宋体" w:cs="宋体"/>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199</Words>
  <Characters>1139</Characters>
  <Application>Microsoft Office Word</Application>
  <DocSecurity>0</DocSecurity>
  <Lines>9</Lines>
  <Paragraphs>2</Paragraphs>
  <ScaleCrop>false</ScaleCrop>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guo.ye@163.com</cp:lastModifiedBy>
  <cp:revision>3</cp:revision>
  <dcterms:created xsi:type="dcterms:W3CDTF">2024-01-04T00:51:00Z</dcterms:created>
  <dcterms:modified xsi:type="dcterms:W3CDTF">2024-01-09T08:16:00Z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2023-02-28T00:00:00Z</vt:filetime>
  </property>
  <property fmtid="{D5CDD505-2E9C-101B-9397-08002B2CF9AE}" pid="3" name="Creator">
    <vt:lpwstr>Acrobat PDFMaker 22 Word 版</vt:lpwstr>
  </property>
  <property fmtid="{D5CDD505-2E9C-101B-9397-08002B2CF9AE}" pid="4" name="LastSaved">
    <vt:filetime>2024-01-04T00:00:00Z</vt:filetime>
  </property>
  <property fmtid="{D5CDD505-2E9C-101B-9397-08002B2CF9AE}" pid="5" name="KSOProductBuildVer">
    <vt:lpwstr>2052-12.1.0.16120</vt:lpwstr>
  </property>
  <property fmtid="{D5CDD505-2E9C-101B-9397-08002B2CF9AE}" pid="6" name="ICV">
    <vt:lpwstr>35CC5A644878467FA7ED0EA3A7821B51_12</vt:lpwstr>
  </property>
</Properties>
</file>